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1B3" w:rsidRDefault="00403534">
      <w:r w:rsidRPr="00403534">
        <w:rPr>
          <w:noProof/>
          <w:lang w:eastAsia="ru-RU"/>
        </w:rPr>
        <w:drawing>
          <wp:inline distT="0" distB="0" distL="0" distR="0">
            <wp:extent cx="6348046" cy="9765789"/>
            <wp:effectExtent l="0" t="0" r="0" b="6985"/>
            <wp:docPr id="1" name="Рисунок 1" descr="C:\Users\Дом\Desktop\Сайт 2017 2018\Отсканировано 21.09.2017 19-21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айт 2017 2018\Отсканировано 21.09.2017 19-21 (6).bmp"/>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21" t="-1080" b="1080"/>
                    <a:stretch/>
                  </pic:blipFill>
                  <pic:spPr bwMode="auto">
                    <a:xfrm>
                      <a:off x="0" y="0"/>
                      <a:ext cx="6349430" cy="9767918"/>
                    </a:xfrm>
                    <a:prstGeom prst="rect">
                      <a:avLst/>
                    </a:prstGeom>
                    <a:noFill/>
                    <a:ln>
                      <a:noFill/>
                    </a:ln>
                    <a:extLst>
                      <a:ext uri="{53640926-AAD7-44D8-BBD7-CCE9431645EC}">
                        <a14:shadowObscured xmlns:a14="http://schemas.microsoft.com/office/drawing/2010/main"/>
                      </a:ext>
                    </a:extLst>
                  </pic:spPr>
                </pic:pic>
              </a:graphicData>
            </a:graphic>
          </wp:inline>
        </w:drawing>
      </w:r>
    </w:p>
    <w:p w:rsidR="00C83CEE" w:rsidRDefault="00C83CEE"/>
    <w:p w:rsidR="00C83CEE" w:rsidRPr="00C83CEE" w:rsidRDefault="00C83CEE" w:rsidP="00C83CEE">
      <w:pPr>
        <w:widowControl w:val="0"/>
        <w:autoSpaceDE w:val="0"/>
        <w:autoSpaceDN w:val="0"/>
        <w:adjustRightInd w:val="0"/>
        <w:spacing w:after="120" w:line="240" w:lineRule="exact"/>
        <w:jc w:val="center"/>
        <w:rPr>
          <w:rFonts w:ascii="Times New Roman" w:eastAsia="Times New Roman" w:hAnsi="Times New Roman" w:cs="Times New Roman"/>
          <w:bCs/>
          <w:sz w:val="28"/>
          <w:szCs w:val="28"/>
          <w:lang w:eastAsia="ru-RU"/>
        </w:rPr>
      </w:pPr>
      <w:r w:rsidRPr="00C83CEE">
        <w:rPr>
          <w:rFonts w:ascii="Times New Roman" w:eastAsia="Times New Roman" w:hAnsi="Times New Roman" w:cs="Times New Roman"/>
          <w:bCs/>
          <w:sz w:val="28"/>
          <w:szCs w:val="28"/>
          <w:lang w:eastAsia="ru-RU"/>
        </w:rPr>
        <w:t>ПАСПОРТ</w:t>
      </w:r>
    </w:p>
    <w:p w:rsidR="00C83CEE" w:rsidRPr="00C83CEE" w:rsidRDefault="00C83CEE" w:rsidP="00C83CEE">
      <w:pPr>
        <w:widowControl w:val="0"/>
        <w:autoSpaceDE w:val="0"/>
        <w:autoSpaceDN w:val="0"/>
        <w:adjustRightInd w:val="0"/>
        <w:spacing w:after="200" w:line="240" w:lineRule="exact"/>
        <w:rPr>
          <w:rFonts w:ascii="Times New Roman" w:eastAsia="Times New Roman" w:hAnsi="Times New Roman" w:cs="Times New Roman"/>
          <w:bCs/>
          <w:sz w:val="28"/>
          <w:szCs w:val="28"/>
          <w:lang w:eastAsia="ru-RU"/>
        </w:rPr>
      </w:pPr>
      <w:proofErr w:type="gramStart"/>
      <w:r w:rsidRPr="00C83CEE">
        <w:rPr>
          <w:rFonts w:ascii="Times New Roman" w:eastAsia="Times New Roman" w:hAnsi="Times New Roman" w:cs="Times New Roman"/>
          <w:bCs/>
          <w:sz w:val="28"/>
          <w:szCs w:val="28"/>
          <w:lang w:eastAsia="ru-RU"/>
        </w:rPr>
        <w:t>программы  «</w:t>
      </w:r>
      <w:proofErr w:type="gramEnd"/>
      <w:r w:rsidRPr="00C83CEE">
        <w:rPr>
          <w:rFonts w:ascii="Times New Roman" w:eastAsia="Times New Roman" w:hAnsi="Times New Roman" w:cs="Times New Roman"/>
          <w:sz w:val="28"/>
          <w:szCs w:val="28"/>
          <w:lang w:eastAsia="ru-RU"/>
        </w:rPr>
        <w:t>Развития     Муниципального автономного дошкольного образовательного учреждения «Детский сад п. Джонка» на 2016 - 2018 годы»</w:t>
      </w: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tbl>
      <w:tblPr>
        <w:tblStyle w:val="16"/>
        <w:tblpPr w:leftFromText="180" w:rightFromText="180" w:vertAnchor="text" w:horzAnchor="margin" w:tblpXSpec="center" w:tblpY="12"/>
        <w:tblW w:w="0" w:type="auto"/>
        <w:tblLook w:val="04A0" w:firstRow="1" w:lastRow="0" w:firstColumn="1" w:lastColumn="0" w:noHBand="0" w:noVBand="1"/>
      </w:tblPr>
      <w:tblGrid>
        <w:gridCol w:w="3227"/>
        <w:gridCol w:w="6237"/>
      </w:tblGrid>
      <w:tr w:rsidR="00C83CEE" w:rsidRPr="00C83CEE" w:rsidTr="00AF1F14">
        <w:tc>
          <w:tcPr>
            <w:tcW w:w="3227" w:type="dxa"/>
          </w:tcPr>
          <w:p w:rsidR="00C83CEE" w:rsidRPr="00C83CEE" w:rsidRDefault="00C83CEE" w:rsidP="00C83CEE">
            <w:pPr>
              <w:widowControl w:val="0"/>
              <w:autoSpaceDE w:val="0"/>
              <w:autoSpaceDN w:val="0"/>
              <w:adjustRightInd w:val="0"/>
              <w:spacing w:line="240" w:lineRule="exact"/>
              <w:jc w:val="both"/>
              <w:rPr>
                <w:rFonts w:ascii="Times New Roman" w:hAnsi="Times New Roman" w:cs="Times New Roman"/>
                <w:sz w:val="28"/>
                <w:szCs w:val="28"/>
              </w:rPr>
            </w:pPr>
            <w:r w:rsidRPr="00C83CEE">
              <w:rPr>
                <w:rFonts w:ascii="Times New Roman" w:hAnsi="Times New Roman" w:cs="Times New Roman"/>
                <w:sz w:val="28"/>
                <w:szCs w:val="28"/>
              </w:rPr>
              <w:t xml:space="preserve">Ответственный исполнитель программы   </w:t>
            </w:r>
          </w:p>
          <w:p w:rsidR="00C83CEE" w:rsidRPr="00C83CEE" w:rsidRDefault="00C83CEE" w:rsidP="00C83CEE">
            <w:pPr>
              <w:widowControl w:val="0"/>
              <w:autoSpaceDE w:val="0"/>
              <w:autoSpaceDN w:val="0"/>
              <w:adjustRightInd w:val="0"/>
              <w:spacing w:line="240" w:lineRule="exact"/>
              <w:jc w:val="both"/>
              <w:rPr>
                <w:rFonts w:ascii="Times New Roman" w:hAnsi="Times New Roman" w:cs="Times New Roman"/>
                <w:sz w:val="28"/>
                <w:szCs w:val="28"/>
              </w:rPr>
            </w:pPr>
          </w:p>
        </w:tc>
        <w:tc>
          <w:tcPr>
            <w:tcW w:w="6237" w:type="dxa"/>
          </w:tcPr>
          <w:p w:rsidR="00C83CEE" w:rsidRPr="00C83CEE" w:rsidRDefault="00C83CEE" w:rsidP="00C83CEE">
            <w:pPr>
              <w:widowControl w:val="0"/>
              <w:autoSpaceDE w:val="0"/>
              <w:autoSpaceDN w:val="0"/>
              <w:adjustRightInd w:val="0"/>
              <w:spacing w:line="240" w:lineRule="exact"/>
              <w:jc w:val="both"/>
              <w:rPr>
                <w:rFonts w:ascii="Times New Roman" w:hAnsi="Times New Roman" w:cs="Times New Roman"/>
                <w:sz w:val="28"/>
                <w:szCs w:val="28"/>
              </w:rPr>
            </w:pPr>
            <w:r w:rsidRPr="00C83CEE">
              <w:rPr>
                <w:rFonts w:ascii="Times New Roman" w:hAnsi="Times New Roman" w:cs="Times New Roman"/>
                <w:sz w:val="28"/>
                <w:szCs w:val="28"/>
              </w:rPr>
              <w:t>МАДОУ «Детский сад п. Джонка» (далее -ДОУ)</w:t>
            </w:r>
          </w:p>
        </w:tc>
      </w:tr>
      <w:tr w:rsidR="00C83CEE" w:rsidRPr="00C83CEE" w:rsidTr="00AF1F14">
        <w:tc>
          <w:tcPr>
            <w:tcW w:w="3227" w:type="dxa"/>
          </w:tcPr>
          <w:p w:rsidR="00C83CEE" w:rsidRPr="00C83CEE" w:rsidRDefault="00C83CEE" w:rsidP="00C83CEE">
            <w:pPr>
              <w:widowControl w:val="0"/>
              <w:autoSpaceDE w:val="0"/>
              <w:autoSpaceDN w:val="0"/>
              <w:adjustRightInd w:val="0"/>
              <w:spacing w:line="240" w:lineRule="exact"/>
              <w:jc w:val="both"/>
              <w:rPr>
                <w:rFonts w:ascii="Times New Roman" w:hAnsi="Times New Roman" w:cs="Times New Roman"/>
                <w:sz w:val="28"/>
                <w:szCs w:val="28"/>
              </w:rPr>
            </w:pPr>
            <w:r w:rsidRPr="00C83CEE">
              <w:rPr>
                <w:rFonts w:ascii="Times New Roman" w:hAnsi="Times New Roman" w:cs="Times New Roman"/>
                <w:sz w:val="28"/>
                <w:szCs w:val="28"/>
              </w:rPr>
              <w:t xml:space="preserve">Соисполнители </w:t>
            </w:r>
            <w:proofErr w:type="gramStart"/>
            <w:r w:rsidRPr="00C83CEE">
              <w:rPr>
                <w:rFonts w:ascii="Times New Roman" w:hAnsi="Times New Roman" w:cs="Times New Roman"/>
                <w:sz w:val="28"/>
                <w:szCs w:val="28"/>
              </w:rPr>
              <w:t>участники  программы</w:t>
            </w:r>
            <w:proofErr w:type="gramEnd"/>
            <w:r w:rsidRPr="00C83CEE">
              <w:rPr>
                <w:rFonts w:ascii="Times New Roman" w:hAnsi="Times New Roman" w:cs="Times New Roman"/>
                <w:sz w:val="28"/>
                <w:szCs w:val="28"/>
              </w:rPr>
              <w:t xml:space="preserve">         </w:t>
            </w:r>
          </w:p>
          <w:p w:rsidR="00C83CEE" w:rsidRPr="00C83CEE" w:rsidRDefault="00C83CEE" w:rsidP="00C83CEE">
            <w:pPr>
              <w:widowControl w:val="0"/>
              <w:autoSpaceDE w:val="0"/>
              <w:autoSpaceDN w:val="0"/>
              <w:adjustRightInd w:val="0"/>
              <w:outlineLvl w:val="1"/>
              <w:rPr>
                <w:rFonts w:ascii="Times New Roman" w:hAnsi="Times New Roman" w:cs="Times New Roman"/>
                <w:b/>
                <w:sz w:val="28"/>
                <w:szCs w:val="28"/>
              </w:rPr>
            </w:pPr>
          </w:p>
        </w:tc>
        <w:tc>
          <w:tcPr>
            <w:tcW w:w="6237" w:type="dxa"/>
          </w:tcPr>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 xml:space="preserve">управление </w:t>
            </w:r>
            <w:proofErr w:type="gramStart"/>
            <w:r w:rsidRPr="00C83CEE">
              <w:rPr>
                <w:rFonts w:ascii="Times New Roman" w:hAnsi="Times New Roman" w:cs="Times New Roman"/>
                <w:sz w:val="28"/>
                <w:szCs w:val="28"/>
              </w:rPr>
              <w:t>образования  администрации</w:t>
            </w:r>
            <w:proofErr w:type="gramEnd"/>
            <w:r w:rsidRPr="00C83CEE">
              <w:rPr>
                <w:rFonts w:ascii="Times New Roman" w:hAnsi="Times New Roman" w:cs="Times New Roman"/>
                <w:sz w:val="28"/>
                <w:szCs w:val="28"/>
              </w:rPr>
              <w:t xml:space="preserve"> Нанайского муниципального района, районный методический кабинет,  МКОУ СОШ п. Джонка, МБУК «Районная  муниципальная библиотечная система», Дом культуры и досуга п. Джонка, родители (законные представители) воспитанников, КГБУЗ Троицкая центральная районная больница.</w:t>
            </w:r>
          </w:p>
        </w:tc>
      </w:tr>
      <w:tr w:rsidR="00C83CEE" w:rsidRPr="00C83CEE" w:rsidTr="00AF1F14">
        <w:trPr>
          <w:trHeight w:val="391"/>
        </w:trPr>
        <w:tc>
          <w:tcPr>
            <w:tcW w:w="3227" w:type="dxa"/>
          </w:tcPr>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 xml:space="preserve">Цель программы                             </w:t>
            </w:r>
          </w:p>
        </w:tc>
        <w:tc>
          <w:tcPr>
            <w:tcW w:w="6237" w:type="dxa"/>
          </w:tcPr>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t>обеспечение качественного дошкольного образования.</w:t>
            </w:r>
          </w:p>
        </w:tc>
      </w:tr>
      <w:tr w:rsidR="00C83CEE" w:rsidRPr="00C83CEE" w:rsidTr="00AF1F14">
        <w:tc>
          <w:tcPr>
            <w:tcW w:w="3227" w:type="dxa"/>
          </w:tcPr>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 xml:space="preserve">Задачи программы                           </w:t>
            </w:r>
          </w:p>
          <w:p w:rsidR="00C83CEE" w:rsidRPr="00C83CEE" w:rsidRDefault="00C83CEE" w:rsidP="00C83CEE">
            <w:pPr>
              <w:widowControl w:val="0"/>
              <w:autoSpaceDE w:val="0"/>
              <w:autoSpaceDN w:val="0"/>
              <w:adjustRightInd w:val="0"/>
              <w:outlineLvl w:val="1"/>
              <w:rPr>
                <w:rFonts w:ascii="Times New Roman" w:hAnsi="Times New Roman" w:cs="Times New Roman"/>
                <w:b/>
                <w:sz w:val="28"/>
                <w:szCs w:val="28"/>
              </w:rPr>
            </w:pPr>
          </w:p>
        </w:tc>
        <w:tc>
          <w:tcPr>
            <w:tcW w:w="6237" w:type="dxa"/>
          </w:tcPr>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достижение современного качества дошкольного образования;</w:t>
            </w:r>
          </w:p>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повышение профессионального уровня педагогических работников;</w:t>
            </w:r>
          </w:p>
          <w:p w:rsidR="00C83CEE" w:rsidRPr="00C83CEE" w:rsidRDefault="00C83CEE" w:rsidP="00C83CEE">
            <w:pPr>
              <w:widowControl w:val="0"/>
              <w:autoSpaceDE w:val="0"/>
              <w:autoSpaceDN w:val="0"/>
              <w:adjustRightInd w:val="0"/>
              <w:outlineLvl w:val="1"/>
              <w:rPr>
                <w:rFonts w:ascii="Times New Roman" w:hAnsi="Times New Roman" w:cs="Times New Roman"/>
                <w:b/>
                <w:sz w:val="28"/>
                <w:szCs w:val="28"/>
              </w:rPr>
            </w:pPr>
            <w:r w:rsidRPr="00C83CEE">
              <w:rPr>
                <w:rFonts w:ascii="Times New Roman" w:hAnsi="Times New Roman" w:cs="Times New Roman"/>
                <w:sz w:val="28"/>
                <w:szCs w:val="28"/>
              </w:rPr>
              <w:t>совершенствование материально-технической базы.</w:t>
            </w:r>
          </w:p>
        </w:tc>
      </w:tr>
      <w:tr w:rsidR="00C83CEE" w:rsidRPr="00C83CEE" w:rsidTr="00AF1F14">
        <w:tc>
          <w:tcPr>
            <w:tcW w:w="3227" w:type="dxa"/>
          </w:tcPr>
          <w:p w:rsidR="00C83CEE" w:rsidRPr="00C83CEE" w:rsidRDefault="00C83CEE" w:rsidP="00C83CEE">
            <w:pPr>
              <w:widowControl w:val="0"/>
              <w:autoSpaceDE w:val="0"/>
              <w:autoSpaceDN w:val="0"/>
              <w:adjustRightInd w:val="0"/>
              <w:outlineLvl w:val="1"/>
              <w:rPr>
                <w:rFonts w:ascii="Times New Roman" w:hAnsi="Times New Roman" w:cs="Times New Roman"/>
                <w:b/>
                <w:sz w:val="28"/>
                <w:szCs w:val="28"/>
              </w:rPr>
            </w:pPr>
            <w:r w:rsidRPr="00C83CEE">
              <w:rPr>
                <w:rFonts w:ascii="Times New Roman" w:hAnsi="Times New Roman" w:cs="Times New Roman"/>
                <w:sz w:val="28"/>
                <w:szCs w:val="28"/>
              </w:rPr>
              <w:t>Основные показатели (индикаторы) программы</w:t>
            </w:r>
          </w:p>
        </w:tc>
        <w:tc>
          <w:tcPr>
            <w:tcW w:w="6237" w:type="dxa"/>
          </w:tcPr>
          <w:p w:rsidR="00C83CEE" w:rsidRPr="00C83CEE" w:rsidRDefault="00C83CEE" w:rsidP="00C83CEE">
            <w:pPr>
              <w:widowControl w:val="0"/>
              <w:jc w:val="both"/>
              <w:rPr>
                <w:rFonts w:ascii="Times New Roman" w:hAnsi="Times New Roman" w:cs="Times New Roman"/>
                <w:sz w:val="28"/>
                <w:szCs w:val="28"/>
              </w:rPr>
            </w:pPr>
            <w:r w:rsidRPr="00C83CEE">
              <w:rPr>
                <w:rFonts w:ascii="Times New Roman" w:hAnsi="Times New Roman" w:cs="Times New Roman"/>
                <w:sz w:val="28"/>
                <w:szCs w:val="28"/>
              </w:rPr>
              <w:t xml:space="preserve">охват детей ДОУ (отношение численности детей, посещающих ДОУ, к численности </w:t>
            </w:r>
            <w:proofErr w:type="gramStart"/>
            <w:r w:rsidRPr="00C83CEE">
              <w:rPr>
                <w:rFonts w:ascii="Times New Roman" w:hAnsi="Times New Roman" w:cs="Times New Roman"/>
                <w:sz w:val="28"/>
                <w:szCs w:val="28"/>
              </w:rPr>
              <w:t>детей  в</w:t>
            </w:r>
            <w:proofErr w:type="gramEnd"/>
            <w:r w:rsidRPr="00C83CEE">
              <w:rPr>
                <w:rFonts w:ascii="Times New Roman" w:hAnsi="Times New Roman" w:cs="Times New Roman"/>
                <w:sz w:val="28"/>
                <w:szCs w:val="28"/>
              </w:rPr>
              <w:t xml:space="preserve"> возрасте от 1 года до 6 лет, скорректированной на численность детей в возрасте 6 лет, обучающихся в школе;</w:t>
            </w:r>
          </w:p>
          <w:p w:rsidR="00C83CEE" w:rsidRPr="00C83CEE" w:rsidRDefault="00C83CEE" w:rsidP="00C83CEE">
            <w:pPr>
              <w:widowControl w:val="0"/>
              <w:jc w:val="both"/>
              <w:rPr>
                <w:rFonts w:ascii="Times New Roman" w:hAnsi="Times New Roman" w:cs="Times New Roman"/>
                <w:sz w:val="28"/>
                <w:szCs w:val="28"/>
              </w:rPr>
            </w:pPr>
            <w:r w:rsidRPr="00C83CEE">
              <w:rPr>
                <w:rFonts w:ascii="Times New Roman" w:hAnsi="Times New Roman" w:cs="Times New Roman"/>
                <w:sz w:val="28"/>
                <w:szCs w:val="28"/>
              </w:rPr>
              <w:t xml:space="preserve"> удовлетворение потребности населения в услугах дошкольного образования для детей в возрасте от 3 до 7 лет;</w:t>
            </w:r>
          </w:p>
          <w:p w:rsidR="00C83CEE" w:rsidRPr="00C83CEE" w:rsidRDefault="00C83CEE" w:rsidP="00C83CEE">
            <w:pPr>
              <w:widowControl w:val="0"/>
              <w:jc w:val="both"/>
              <w:rPr>
                <w:rFonts w:ascii="Times New Roman" w:hAnsi="Times New Roman" w:cs="Times New Roman"/>
                <w:sz w:val="28"/>
                <w:szCs w:val="28"/>
              </w:rPr>
            </w:pPr>
            <w:r w:rsidRPr="00C83CEE">
              <w:rPr>
                <w:rFonts w:ascii="Times New Roman" w:hAnsi="Times New Roman" w:cs="Times New Roman"/>
                <w:sz w:val="28"/>
                <w:szCs w:val="28"/>
              </w:rPr>
              <w:t>удовлетворенность населения качеством дошкольного образования;</w:t>
            </w:r>
          </w:p>
          <w:p w:rsidR="00C83CEE" w:rsidRPr="00C83CEE" w:rsidRDefault="00C83CEE" w:rsidP="00C83CEE">
            <w:pPr>
              <w:widowControl w:val="0"/>
              <w:autoSpaceDE w:val="0"/>
              <w:autoSpaceDN w:val="0"/>
              <w:adjustRightInd w:val="0"/>
              <w:rPr>
                <w:rFonts w:ascii="Times New Roman" w:hAnsi="Times New Roman" w:cs="Times New Roman"/>
                <w:sz w:val="28"/>
                <w:szCs w:val="28"/>
              </w:rPr>
            </w:pPr>
            <w:r w:rsidRPr="00C83CEE">
              <w:rPr>
                <w:rFonts w:ascii="Times New Roman" w:hAnsi="Times New Roman" w:cs="Times New Roman"/>
                <w:sz w:val="28"/>
                <w:szCs w:val="28"/>
              </w:rPr>
              <w:t>развитие кадрового потенциала;</w:t>
            </w:r>
          </w:p>
          <w:p w:rsidR="00C83CEE" w:rsidRPr="00C83CEE" w:rsidRDefault="00C83CEE" w:rsidP="00C83CEE">
            <w:pPr>
              <w:widowControl w:val="0"/>
              <w:jc w:val="both"/>
              <w:rPr>
                <w:rFonts w:ascii="Times New Roman" w:hAnsi="Times New Roman" w:cs="Times New Roman"/>
                <w:spacing w:val="-4"/>
                <w:sz w:val="28"/>
                <w:szCs w:val="28"/>
              </w:rPr>
            </w:pPr>
            <w:r w:rsidRPr="00C83CEE">
              <w:rPr>
                <w:rFonts w:ascii="Times New Roman" w:hAnsi="Times New Roman" w:cs="Times New Roman"/>
                <w:spacing w:val="-4"/>
                <w:sz w:val="28"/>
                <w:szCs w:val="28"/>
              </w:rPr>
              <w:t>увеличение доли детей 1и 2 группы здоровья;</w:t>
            </w:r>
          </w:p>
          <w:p w:rsidR="00C83CEE" w:rsidRPr="00C83CEE" w:rsidRDefault="00C83CEE" w:rsidP="00C83CEE">
            <w:pPr>
              <w:widowControl w:val="0"/>
              <w:jc w:val="both"/>
              <w:rPr>
                <w:rFonts w:ascii="Times New Roman" w:hAnsi="Times New Roman" w:cs="Times New Roman"/>
                <w:spacing w:val="-4"/>
                <w:sz w:val="28"/>
                <w:szCs w:val="28"/>
              </w:rPr>
            </w:pPr>
            <w:r w:rsidRPr="00C83CEE">
              <w:rPr>
                <w:rFonts w:ascii="Times New Roman" w:hAnsi="Times New Roman" w:cs="Times New Roman"/>
                <w:spacing w:val="-4"/>
                <w:sz w:val="28"/>
                <w:szCs w:val="28"/>
              </w:rPr>
              <w:t>соответствие условий ДОУ ФГОС ДО.</w:t>
            </w:r>
          </w:p>
        </w:tc>
      </w:tr>
      <w:tr w:rsidR="00C83CEE" w:rsidRPr="00C83CEE" w:rsidTr="00AF1F14">
        <w:tc>
          <w:tcPr>
            <w:tcW w:w="3227" w:type="dxa"/>
          </w:tcPr>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t>Перечень основных мероприятий программы</w:t>
            </w:r>
          </w:p>
        </w:tc>
        <w:tc>
          <w:tcPr>
            <w:tcW w:w="6237" w:type="dxa"/>
          </w:tcPr>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t>повышения эффективности и качества образования;</w:t>
            </w:r>
          </w:p>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t>сохранение и укрепление здоровья воспитанников;</w:t>
            </w:r>
          </w:p>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t>развитие кадрового потенциала;</w:t>
            </w:r>
          </w:p>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t>создание материально-технических условий для реализации программы.</w:t>
            </w:r>
          </w:p>
        </w:tc>
      </w:tr>
      <w:tr w:rsidR="00C83CEE" w:rsidRPr="00C83CEE" w:rsidTr="00AF1F14">
        <w:tc>
          <w:tcPr>
            <w:tcW w:w="3227" w:type="dxa"/>
          </w:tcPr>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t xml:space="preserve">Сроки и этапы реализации программы         </w:t>
            </w:r>
          </w:p>
        </w:tc>
        <w:tc>
          <w:tcPr>
            <w:tcW w:w="6237" w:type="dxa"/>
          </w:tcPr>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программа реализуется в один этап: 2016 - 2018 годы</w:t>
            </w:r>
          </w:p>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p>
        </w:tc>
      </w:tr>
      <w:tr w:rsidR="00C83CEE" w:rsidRPr="00C83CEE" w:rsidTr="00AF1F14">
        <w:tc>
          <w:tcPr>
            <w:tcW w:w="3227" w:type="dxa"/>
          </w:tcPr>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lastRenderedPageBreak/>
              <w:t>Объём и источники финансирования программы (с разбивкой по годам)</w:t>
            </w:r>
          </w:p>
        </w:tc>
        <w:tc>
          <w:tcPr>
            <w:tcW w:w="6237" w:type="dxa"/>
          </w:tcPr>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общий объем финансирования мероприятий программы из бюджета муниципального района составит   18733536   рублей, в том числе по годам:</w:t>
            </w:r>
          </w:p>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2016 год - 5305,512 рублей</w:t>
            </w:r>
          </w:p>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2017 год - 5305,512 рублей</w:t>
            </w:r>
          </w:p>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r w:rsidRPr="00C83CEE">
              <w:rPr>
                <w:rFonts w:ascii="Times New Roman" w:hAnsi="Times New Roman" w:cs="Times New Roman"/>
                <w:sz w:val="28"/>
                <w:szCs w:val="28"/>
              </w:rPr>
              <w:t>2018 год - 5305,512 рублей</w:t>
            </w:r>
          </w:p>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t>финансовое обеспечение программы уточняется при формировании бюджета на очередной финансовый год</w:t>
            </w:r>
          </w:p>
        </w:tc>
      </w:tr>
      <w:tr w:rsidR="00C83CEE" w:rsidRPr="00C83CEE" w:rsidTr="00AF1F14">
        <w:tc>
          <w:tcPr>
            <w:tcW w:w="3227" w:type="dxa"/>
          </w:tcPr>
          <w:p w:rsidR="00C83CEE" w:rsidRPr="00C83CEE" w:rsidRDefault="00C83CEE" w:rsidP="00C83CEE">
            <w:pPr>
              <w:widowControl w:val="0"/>
              <w:autoSpaceDE w:val="0"/>
              <w:autoSpaceDN w:val="0"/>
              <w:adjustRightInd w:val="0"/>
              <w:outlineLvl w:val="1"/>
              <w:rPr>
                <w:rFonts w:ascii="Times New Roman" w:hAnsi="Times New Roman" w:cs="Times New Roman"/>
                <w:sz w:val="28"/>
                <w:szCs w:val="28"/>
              </w:rPr>
            </w:pPr>
            <w:r w:rsidRPr="00C83CEE">
              <w:rPr>
                <w:rFonts w:ascii="Times New Roman" w:hAnsi="Times New Roman" w:cs="Times New Roman"/>
                <w:sz w:val="28"/>
                <w:szCs w:val="28"/>
              </w:rPr>
              <w:t xml:space="preserve">Конечный результат реализации программы    </w:t>
            </w:r>
          </w:p>
        </w:tc>
        <w:tc>
          <w:tcPr>
            <w:tcW w:w="6237" w:type="dxa"/>
          </w:tcPr>
          <w:p w:rsidR="00C83CEE" w:rsidRPr="00C83CEE" w:rsidRDefault="00C83CEE" w:rsidP="00C83CEE">
            <w:pPr>
              <w:widowControl w:val="0"/>
              <w:jc w:val="both"/>
              <w:rPr>
                <w:rFonts w:ascii="Times New Roman" w:hAnsi="Times New Roman" w:cs="Times New Roman"/>
                <w:sz w:val="28"/>
                <w:szCs w:val="28"/>
              </w:rPr>
            </w:pPr>
            <w:r w:rsidRPr="00C83CEE">
              <w:rPr>
                <w:rFonts w:ascii="Times New Roman" w:hAnsi="Times New Roman" w:cs="Times New Roman"/>
                <w:sz w:val="28"/>
                <w:szCs w:val="28"/>
              </w:rPr>
              <w:t xml:space="preserve">охват детей ДОУ (отношение численности детей, посещающих ДОУ, к численности </w:t>
            </w:r>
            <w:proofErr w:type="gramStart"/>
            <w:r w:rsidRPr="00C83CEE">
              <w:rPr>
                <w:rFonts w:ascii="Times New Roman" w:hAnsi="Times New Roman" w:cs="Times New Roman"/>
                <w:sz w:val="28"/>
                <w:szCs w:val="28"/>
              </w:rPr>
              <w:t>детей  в</w:t>
            </w:r>
            <w:proofErr w:type="gramEnd"/>
            <w:r w:rsidRPr="00C83CEE">
              <w:rPr>
                <w:rFonts w:ascii="Times New Roman" w:hAnsi="Times New Roman" w:cs="Times New Roman"/>
                <w:sz w:val="28"/>
                <w:szCs w:val="28"/>
              </w:rPr>
              <w:t xml:space="preserve"> возрасте от 1 года до 6 лет, скорректированной на численность детей в возрасте 6 лет, обучающихся в школе составит 48%</w:t>
            </w:r>
          </w:p>
          <w:p w:rsidR="00C83CEE" w:rsidRPr="00C83CEE" w:rsidRDefault="00C83CEE" w:rsidP="00C83CEE">
            <w:pPr>
              <w:widowControl w:val="0"/>
              <w:jc w:val="both"/>
              <w:rPr>
                <w:rFonts w:ascii="Times New Roman" w:hAnsi="Times New Roman" w:cs="Times New Roman"/>
                <w:sz w:val="28"/>
                <w:szCs w:val="28"/>
              </w:rPr>
            </w:pPr>
            <w:r w:rsidRPr="00C83CEE">
              <w:rPr>
                <w:rFonts w:ascii="Times New Roman" w:hAnsi="Times New Roman" w:cs="Times New Roman"/>
                <w:sz w:val="28"/>
                <w:szCs w:val="28"/>
              </w:rPr>
              <w:t>удовлетворение потребности населения в услугах дошкольного образования для детей в возрасте от 3 до 7 лет составит 100 процентов;</w:t>
            </w:r>
          </w:p>
          <w:p w:rsidR="00C83CEE" w:rsidRPr="00C83CEE" w:rsidRDefault="00C83CEE" w:rsidP="00C83CEE">
            <w:pPr>
              <w:widowControl w:val="0"/>
              <w:jc w:val="both"/>
              <w:rPr>
                <w:rFonts w:ascii="Times New Roman" w:hAnsi="Times New Roman" w:cs="Times New Roman"/>
                <w:sz w:val="28"/>
                <w:szCs w:val="28"/>
              </w:rPr>
            </w:pPr>
            <w:r w:rsidRPr="00C83CEE">
              <w:rPr>
                <w:rFonts w:ascii="Times New Roman" w:hAnsi="Times New Roman" w:cs="Times New Roman"/>
                <w:sz w:val="28"/>
                <w:szCs w:val="28"/>
              </w:rPr>
              <w:t>удовлетворенность населения качеством дошкольного образования возрастёт до 75%;</w:t>
            </w:r>
          </w:p>
          <w:p w:rsidR="00C83CEE" w:rsidRPr="00C83CEE" w:rsidRDefault="00C83CEE" w:rsidP="00C83CEE">
            <w:pPr>
              <w:widowControl w:val="0"/>
              <w:jc w:val="both"/>
              <w:rPr>
                <w:rFonts w:ascii="Times New Roman" w:hAnsi="Times New Roman" w:cs="Times New Roman"/>
                <w:sz w:val="28"/>
                <w:szCs w:val="28"/>
              </w:rPr>
            </w:pPr>
            <w:r w:rsidRPr="00C83CEE">
              <w:rPr>
                <w:rFonts w:ascii="Times New Roman" w:hAnsi="Times New Roman" w:cs="Times New Roman"/>
                <w:sz w:val="28"/>
                <w:szCs w:val="28"/>
              </w:rPr>
              <w:t xml:space="preserve">укомплектованность ДОУ </w:t>
            </w:r>
            <w:r w:rsidRPr="00C83CEE">
              <w:rPr>
                <w:rFonts w:ascii="Times New Roman" w:hAnsi="Times New Roman" w:cs="Times New Roman"/>
                <w:spacing w:val="-8"/>
                <w:sz w:val="28"/>
                <w:szCs w:val="28"/>
              </w:rPr>
              <w:t>педагогическими кадрами, имеющими высшее образование, возрастет с 33,3 процента</w:t>
            </w:r>
            <w:r w:rsidRPr="00C83CEE">
              <w:rPr>
                <w:rFonts w:ascii="Times New Roman" w:hAnsi="Times New Roman" w:cs="Times New Roman"/>
                <w:sz w:val="28"/>
                <w:szCs w:val="28"/>
              </w:rPr>
              <w:t xml:space="preserve"> до 66,6 процентов;</w:t>
            </w:r>
          </w:p>
          <w:p w:rsidR="00C83CEE" w:rsidRPr="00C83CEE" w:rsidRDefault="00C83CEE" w:rsidP="00C83CEE">
            <w:pPr>
              <w:widowControl w:val="0"/>
              <w:jc w:val="both"/>
              <w:rPr>
                <w:rFonts w:ascii="Times New Roman" w:hAnsi="Times New Roman" w:cs="Times New Roman"/>
                <w:spacing w:val="-4"/>
                <w:sz w:val="28"/>
                <w:szCs w:val="28"/>
              </w:rPr>
            </w:pPr>
            <w:r w:rsidRPr="00C83CEE">
              <w:rPr>
                <w:rFonts w:ascii="Times New Roman" w:hAnsi="Times New Roman" w:cs="Times New Roman"/>
                <w:spacing w:val="-4"/>
                <w:sz w:val="28"/>
                <w:szCs w:val="28"/>
              </w:rPr>
              <w:t>доля педагогических работников, имеющих действующий документ о повышении квалификации 100 %;</w:t>
            </w:r>
          </w:p>
          <w:p w:rsidR="00C83CEE" w:rsidRPr="00C83CEE" w:rsidRDefault="00C83CEE" w:rsidP="00C83CEE">
            <w:pPr>
              <w:widowControl w:val="0"/>
              <w:autoSpaceDE w:val="0"/>
              <w:autoSpaceDN w:val="0"/>
              <w:adjustRightInd w:val="0"/>
              <w:rPr>
                <w:rFonts w:ascii="Times New Roman" w:hAnsi="Times New Roman" w:cs="Times New Roman"/>
                <w:sz w:val="28"/>
                <w:szCs w:val="28"/>
              </w:rPr>
            </w:pPr>
            <w:r w:rsidRPr="00C83CEE">
              <w:rPr>
                <w:rFonts w:ascii="Times New Roman" w:hAnsi="Times New Roman" w:cs="Times New Roman"/>
                <w:sz w:val="28"/>
                <w:szCs w:val="28"/>
              </w:rPr>
              <w:t xml:space="preserve"> доля педагогических работников, имеющих квалификационные категории 100%;</w:t>
            </w:r>
          </w:p>
          <w:p w:rsidR="00C83CEE" w:rsidRPr="00C83CEE" w:rsidRDefault="00C83CEE" w:rsidP="00C83CEE">
            <w:pPr>
              <w:widowControl w:val="0"/>
              <w:jc w:val="both"/>
              <w:rPr>
                <w:rFonts w:ascii="Times New Roman" w:hAnsi="Times New Roman" w:cs="Times New Roman"/>
                <w:spacing w:val="-4"/>
                <w:sz w:val="28"/>
                <w:szCs w:val="28"/>
              </w:rPr>
            </w:pPr>
            <w:r w:rsidRPr="00C83CEE">
              <w:rPr>
                <w:rFonts w:ascii="Times New Roman" w:hAnsi="Times New Roman" w:cs="Times New Roman"/>
                <w:spacing w:val="-4"/>
                <w:sz w:val="28"/>
                <w:szCs w:val="28"/>
              </w:rPr>
              <w:t>увеличение доли детей с 1и 2 групп здоровья;</w:t>
            </w:r>
          </w:p>
          <w:p w:rsidR="00C83CEE" w:rsidRPr="00C83CEE" w:rsidRDefault="00C83CEE" w:rsidP="00C83CEE">
            <w:pPr>
              <w:widowControl w:val="0"/>
              <w:jc w:val="both"/>
              <w:rPr>
                <w:rFonts w:ascii="Times New Roman" w:hAnsi="Times New Roman" w:cs="Times New Roman"/>
                <w:spacing w:val="-4"/>
                <w:sz w:val="28"/>
                <w:szCs w:val="28"/>
              </w:rPr>
            </w:pPr>
            <w:r w:rsidRPr="00C83CEE">
              <w:rPr>
                <w:rFonts w:ascii="Times New Roman" w:hAnsi="Times New Roman" w:cs="Times New Roman"/>
                <w:spacing w:val="-4"/>
                <w:sz w:val="28"/>
                <w:szCs w:val="28"/>
              </w:rPr>
              <w:t>соответствие условий ДОУ ФГОС ДО возрастёт с 65% до 80%</w:t>
            </w:r>
          </w:p>
          <w:p w:rsidR="00C83CEE" w:rsidRPr="00C83CEE" w:rsidRDefault="00C83CEE" w:rsidP="00C83CEE">
            <w:pPr>
              <w:widowControl w:val="0"/>
              <w:autoSpaceDE w:val="0"/>
              <w:autoSpaceDN w:val="0"/>
              <w:adjustRightInd w:val="0"/>
              <w:jc w:val="both"/>
              <w:rPr>
                <w:rFonts w:ascii="Times New Roman" w:hAnsi="Times New Roman" w:cs="Times New Roman"/>
                <w:sz w:val="28"/>
                <w:szCs w:val="28"/>
              </w:rPr>
            </w:pPr>
          </w:p>
        </w:tc>
      </w:tr>
    </w:tbl>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outlineLvl w:val="1"/>
        <w:rPr>
          <w:rFonts w:ascii="Times New Roman" w:eastAsia="Times New Roman" w:hAnsi="Times New Roman" w:cs="Times New Roman"/>
          <w:b/>
          <w:sz w:val="28"/>
          <w:szCs w:val="28"/>
          <w:lang w:eastAsia="ru-RU"/>
        </w:rPr>
      </w:pPr>
    </w:p>
    <w:p w:rsidR="00C83CEE" w:rsidRPr="00C83CEE" w:rsidRDefault="00C83CEE" w:rsidP="00C83CEE">
      <w:pPr>
        <w:widowControl w:val="0"/>
        <w:numPr>
          <w:ilvl w:val="0"/>
          <w:numId w:val="14"/>
        </w:numPr>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r w:rsidRPr="00C83CEE">
        <w:rPr>
          <w:rFonts w:ascii="Times New Roman" w:eastAsia="Times New Roman" w:hAnsi="Times New Roman" w:cs="Times New Roman"/>
          <w:b/>
          <w:sz w:val="28"/>
          <w:szCs w:val="28"/>
          <w:lang w:eastAsia="ru-RU"/>
        </w:rPr>
        <w:lastRenderedPageBreak/>
        <w:t>Характеристика текущего состояния дошкольного образовательного учреждения</w:t>
      </w:r>
    </w:p>
    <w:p w:rsidR="00C83CEE" w:rsidRPr="00C83CEE" w:rsidRDefault="00C83CEE" w:rsidP="00C83CEE">
      <w:pPr>
        <w:widowControl w:val="0"/>
        <w:autoSpaceDE w:val="0"/>
        <w:autoSpaceDN w:val="0"/>
        <w:adjustRightInd w:val="0"/>
        <w:spacing w:after="0" w:line="240" w:lineRule="auto"/>
        <w:ind w:left="1778"/>
        <w:jc w:val="both"/>
        <w:outlineLvl w:val="1"/>
        <w:rPr>
          <w:rFonts w:ascii="Times New Roman" w:eastAsia="Times New Roman" w:hAnsi="Times New Roman" w:cs="Times New Roman"/>
          <w:sz w:val="28"/>
          <w:szCs w:val="28"/>
          <w:lang w:eastAsia="ru-RU"/>
        </w:rPr>
      </w:pPr>
    </w:p>
    <w:p w:rsidR="00C83CEE" w:rsidRPr="00C83CEE" w:rsidRDefault="00C83CEE" w:rsidP="00C83CEE">
      <w:pPr>
        <w:widowControl w:val="0"/>
        <w:autoSpaceDE w:val="0"/>
        <w:autoSpaceDN w:val="0"/>
        <w:adjustRightInd w:val="0"/>
        <w:spacing w:after="0" w:line="240" w:lineRule="auto"/>
        <w:ind w:firstLine="709"/>
        <w:jc w:val="both"/>
        <w:outlineLvl w:val="2"/>
        <w:rPr>
          <w:rFonts w:ascii="Arial" w:eastAsia="Times New Roman" w:hAnsi="Arial" w:cs="Arial"/>
          <w:sz w:val="20"/>
          <w:szCs w:val="20"/>
          <w:lang w:eastAsia="ru-RU"/>
        </w:rPr>
      </w:pPr>
    </w:p>
    <w:p w:rsidR="00C83CEE" w:rsidRPr="00C83CEE" w:rsidRDefault="00C83CEE" w:rsidP="00C83CEE">
      <w:pPr>
        <w:spacing w:after="0" w:line="240" w:lineRule="auto"/>
        <w:ind w:firstLine="709"/>
        <w:contextualSpacing/>
        <w:jc w:val="both"/>
        <w:rPr>
          <w:rFonts w:ascii="Times New Roman" w:eastAsia="Times New Roman" w:hAnsi="Times New Roman" w:cs="Times New Roman"/>
          <w:sz w:val="28"/>
          <w:szCs w:val="28"/>
          <w:lang w:eastAsia="ru-RU"/>
        </w:rPr>
      </w:pPr>
      <w:r w:rsidRPr="00C83CEE">
        <w:rPr>
          <w:rFonts w:ascii="Times New Roman" w:eastAsia="Calibri" w:hAnsi="Times New Roman" w:cs="Times New Roman"/>
          <w:sz w:val="28"/>
          <w:szCs w:val="28"/>
          <w:lang w:eastAsia="ru-RU"/>
        </w:rPr>
        <w:t xml:space="preserve">Дошкольное образование является первым уровнем в системе непрерывного образования. </w:t>
      </w:r>
      <w:r w:rsidRPr="00C83CEE">
        <w:rPr>
          <w:rFonts w:ascii="Times New Roman" w:eastAsia="Times New Roman" w:hAnsi="Times New Roman" w:cs="Times New Roman"/>
          <w:sz w:val="28"/>
          <w:szCs w:val="28"/>
          <w:lang w:eastAsia="ru-RU"/>
        </w:rPr>
        <w:t xml:space="preserve">Оно </w:t>
      </w:r>
      <w:proofErr w:type="gramStart"/>
      <w:r w:rsidRPr="00C83CEE">
        <w:rPr>
          <w:rFonts w:ascii="Times New Roman" w:eastAsia="Times New Roman" w:hAnsi="Times New Roman" w:cs="Times New Roman"/>
          <w:sz w:val="28"/>
          <w:szCs w:val="28"/>
          <w:lang w:eastAsia="ru-RU"/>
        </w:rPr>
        <w:t>позволяет  обеспечить</w:t>
      </w:r>
      <w:proofErr w:type="gramEnd"/>
      <w:r w:rsidRPr="00C83CEE">
        <w:rPr>
          <w:rFonts w:ascii="Times New Roman" w:eastAsia="Times New Roman" w:hAnsi="Times New Roman" w:cs="Times New Roman"/>
          <w:sz w:val="28"/>
          <w:szCs w:val="28"/>
          <w:lang w:eastAsia="ru-RU"/>
        </w:rPr>
        <w:t xml:space="preserve">  ребенку  полноценное  детство, социальную адаптацию, качественную  подготовку  к обучению  в школе, а  родителям -  реализовать  право на труд,  участие  в общественной  жизни.  </w:t>
      </w:r>
      <w:proofErr w:type="gramStart"/>
      <w:r w:rsidRPr="00C83CEE">
        <w:rPr>
          <w:rFonts w:ascii="Times New Roman" w:eastAsia="Times New Roman" w:hAnsi="Times New Roman" w:cs="Times New Roman"/>
          <w:sz w:val="28"/>
          <w:szCs w:val="28"/>
          <w:lang w:eastAsia="ru-RU"/>
        </w:rPr>
        <w:t>Дошкольное  образование</w:t>
      </w:r>
      <w:proofErr w:type="gramEnd"/>
      <w:r w:rsidRPr="00C83CEE">
        <w:rPr>
          <w:rFonts w:ascii="Times New Roman" w:eastAsia="Times New Roman" w:hAnsi="Times New Roman" w:cs="Times New Roman"/>
          <w:sz w:val="28"/>
          <w:szCs w:val="28"/>
          <w:lang w:eastAsia="ru-RU"/>
        </w:rPr>
        <w:t xml:space="preserve">  востребовано  родителями,  поэтому  должно  отвечать  социальным запросам  населения. </w:t>
      </w:r>
    </w:p>
    <w:p w:rsidR="00C83CEE" w:rsidRPr="00C83CEE" w:rsidRDefault="00C83CEE" w:rsidP="00C83CEE">
      <w:pPr>
        <w:spacing w:after="0" w:line="240" w:lineRule="auto"/>
        <w:ind w:firstLine="709"/>
        <w:contextualSpacing/>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Дошкольное образовательное учреждение (далее – ДОУ) посещает 53 воспитанника. Очерёдности на устройство в ДОУ нет.</w:t>
      </w:r>
    </w:p>
    <w:p w:rsidR="00C83CEE" w:rsidRPr="00C83CEE" w:rsidRDefault="00C83CEE" w:rsidP="00C83CEE">
      <w:pPr>
        <w:spacing w:after="0" w:line="240" w:lineRule="auto"/>
        <w:ind w:firstLine="709"/>
        <w:contextualSpacing/>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xml:space="preserve">Развитие дошкольного образования и повышение его качества находится в прямой зависимости от обеспечения кадровыми ресурсами. ДОУ обеспеченно педагогическими кадрами на 75%. Имеется вакансия: музыкальный руководитель </w:t>
      </w:r>
      <w:proofErr w:type="gramStart"/>
      <w:r w:rsidRPr="00C83CEE">
        <w:rPr>
          <w:rFonts w:ascii="Times New Roman" w:eastAsia="Times New Roman" w:hAnsi="Times New Roman" w:cs="Times New Roman"/>
          <w:sz w:val="28"/>
          <w:szCs w:val="28"/>
          <w:lang w:eastAsia="ru-RU"/>
        </w:rPr>
        <w:t>В  учреждении</w:t>
      </w:r>
      <w:proofErr w:type="gramEnd"/>
      <w:r w:rsidRPr="00C83CEE">
        <w:rPr>
          <w:rFonts w:ascii="Times New Roman" w:eastAsia="Times New Roman" w:hAnsi="Times New Roman" w:cs="Times New Roman"/>
          <w:sz w:val="28"/>
          <w:szCs w:val="28"/>
          <w:lang w:eastAsia="ru-RU"/>
        </w:rPr>
        <w:t xml:space="preserve"> работает 3 педагога, из которых 1 педагог имеет высшее образование, 2 – среднее специальное. 1- педагог учится ОЗО в </w:t>
      </w:r>
      <w:proofErr w:type="spellStart"/>
      <w:r w:rsidRPr="00C83CEE">
        <w:rPr>
          <w:rFonts w:ascii="Times New Roman" w:eastAsia="Times New Roman" w:hAnsi="Times New Roman" w:cs="Times New Roman"/>
          <w:sz w:val="28"/>
          <w:szCs w:val="28"/>
          <w:lang w:eastAsia="ru-RU"/>
        </w:rPr>
        <w:t>АмГПГУ</w:t>
      </w:r>
      <w:proofErr w:type="spellEnd"/>
      <w:r w:rsidRPr="00C83CEE">
        <w:rPr>
          <w:rFonts w:ascii="Times New Roman" w:eastAsia="Times New Roman" w:hAnsi="Times New Roman" w:cs="Times New Roman"/>
          <w:sz w:val="28"/>
          <w:szCs w:val="28"/>
          <w:lang w:eastAsia="ru-RU"/>
        </w:rPr>
        <w:t xml:space="preserve"> г. </w:t>
      </w:r>
      <w:proofErr w:type="spellStart"/>
      <w:r w:rsidRPr="00C83CEE">
        <w:rPr>
          <w:rFonts w:ascii="Times New Roman" w:eastAsia="Times New Roman" w:hAnsi="Times New Roman" w:cs="Times New Roman"/>
          <w:sz w:val="28"/>
          <w:szCs w:val="28"/>
          <w:lang w:eastAsia="ru-RU"/>
        </w:rPr>
        <w:t>Комсомолька</w:t>
      </w:r>
      <w:proofErr w:type="spellEnd"/>
      <w:r w:rsidRPr="00C83CEE">
        <w:rPr>
          <w:rFonts w:ascii="Times New Roman" w:eastAsia="Times New Roman" w:hAnsi="Times New Roman" w:cs="Times New Roman"/>
          <w:sz w:val="28"/>
          <w:szCs w:val="28"/>
          <w:lang w:eastAsia="ru-RU"/>
        </w:rPr>
        <w:t xml:space="preserve">-на-Амуре, получает высшее образование. Средний возрастной ценз педагогов составляет от 36 до 56 лет.  Один педагог пенсионного возраста. В детском саду с педагогами проводится планомерная работа по повышению их профессионального уровня, стимулированию их инновационной активности. Воспитатели выступают с докладами на заседаниях педагогического совета ДОУ по актуальным проблемам образовательного процесса, принимают участие в работе методических объединений разного уровня. В ДОУ созданы условия для повышения </w:t>
      </w:r>
      <w:proofErr w:type="gramStart"/>
      <w:r w:rsidRPr="00C83CEE">
        <w:rPr>
          <w:rFonts w:ascii="Times New Roman" w:eastAsia="Times New Roman" w:hAnsi="Times New Roman" w:cs="Times New Roman"/>
          <w:sz w:val="28"/>
          <w:szCs w:val="28"/>
          <w:lang w:eastAsia="ru-RU"/>
        </w:rPr>
        <w:t>квалификации  педагогов</w:t>
      </w:r>
      <w:proofErr w:type="gramEnd"/>
      <w:r w:rsidRPr="00C83CEE">
        <w:rPr>
          <w:rFonts w:ascii="Times New Roman" w:eastAsia="Times New Roman" w:hAnsi="Times New Roman" w:cs="Times New Roman"/>
          <w:sz w:val="28"/>
          <w:szCs w:val="28"/>
          <w:lang w:eastAsia="ru-RU"/>
        </w:rPr>
        <w:t>, курсовая подготовка осуществляется своевременно в соответствии с утверждённым графиком. В 2015г. все педагоги аттестованы на 1 квалификационную категорию, что составляет 100%.</w:t>
      </w:r>
    </w:p>
    <w:p w:rsidR="00C83CEE" w:rsidRPr="00C83CEE" w:rsidRDefault="00C83CEE" w:rsidP="00C83CEE">
      <w:pPr>
        <w:spacing w:after="0" w:line="240" w:lineRule="auto"/>
        <w:ind w:firstLine="709"/>
        <w:contextualSpacing/>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xml:space="preserve">Образовательный процесс строится в соответствии с основной образовательной программой Муниципального дошкольного образовательного учреждения «Детский сад п. Джонка», разработанной участниками творческой </w:t>
      </w:r>
      <w:proofErr w:type="gramStart"/>
      <w:r w:rsidRPr="00C83CEE">
        <w:rPr>
          <w:rFonts w:ascii="Times New Roman" w:eastAsia="Times New Roman" w:hAnsi="Times New Roman" w:cs="Times New Roman"/>
          <w:sz w:val="28"/>
          <w:szCs w:val="28"/>
          <w:lang w:eastAsia="ru-RU"/>
        </w:rPr>
        <w:t>группы  детского</w:t>
      </w:r>
      <w:proofErr w:type="gramEnd"/>
      <w:r w:rsidRPr="00C83CEE">
        <w:rPr>
          <w:rFonts w:ascii="Times New Roman" w:eastAsia="Times New Roman" w:hAnsi="Times New Roman" w:cs="Times New Roman"/>
          <w:sz w:val="28"/>
          <w:szCs w:val="28"/>
          <w:lang w:eastAsia="ru-RU"/>
        </w:rPr>
        <w:t xml:space="preserve"> сада. Программа </w:t>
      </w:r>
      <w:proofErr w:type="gramStart"/>
      <w:r w:rsidRPr="00C83CEE">
        <w:rPr>
          <w:rFonts w:ascii="Times New Roman" w:eastAsia="Times New Roman" w:hAnsi="Times New Roman" w:cs="Times New Roman"/>
          <w:sz w:val="28"/>
          <w:szCs w:val="28"/>
          <w:lang w:eastAsia="ru-RU"/>
        </w:rPr>
        <w:t>утверждена  на</w:t>
      </w:r>
      <w:proofErr w:type="gramEnd"/>
      <w:r w:rsidRPr="00C83CEE">
        <w:rPr>
          <w:rFonts w:ascii="Times New Roman" w:eastAsia="Times New Roman" w:hAnsi="Times New Roman" w:cs="Times New Roman"/>
          <w:sz w:val="28"/>
          <w:szCs w:val="28"/>
          <w:lang w:eastAsia="ru-RU"/>
        </w:rPr>
        <w:t xml:space="preserve"> педсовете. </w:t>
      </w:r>
      <w:proofErr w:type="gramStart"/>
      <w:r w:rsidRPr="00C83CEE">
        <w:rPr>
          <w:rFonts w:ascii="Times New Roman" w:eastAsia="Times New Roman" w:hAnsi="Times New Roman" w:cs="Times New Roman"/>
          <w:sz w:val="28"/>
          <w:szCs w:val="28"/>
          <w:lang w:eastAsia="ru-RU"/>
        </w:rPr>
        <w:t>В  основную</w:t>
      </w:r>
      <w:proofErr w:type="gramEnd"/>
      <w:r w:rsidRPr="00C83CEE">
        <w:rPr>
          <w:rFonts w:ascii="Times New Roman" w:eastAsia="Times New Roman" w:hAnsi="Times New Roman" w:cs="Times New Roman"/>
          <w:sz w:val="28"/>
          <w:szCs w:val="28"/>
          <w:lang w:eastAsia="ru-RU"/>
        </w:rPr>
        <w:t xml:space="preserve"> образовательную программу ежегодно вносятся необходимые коррективы.</w:t>
      </w:r>
    </w:p>
    <w:p w:rsidR="00C83CEE" w:rsidRPr="00C83CEE" w:rsidRDefault="00C83CEE" w:rsidP="00C83CEE">
      <w:pPr>
        <w:spacing w:after="0" w:line="240" w:lineRule="auto"/>
        <w:ind w:firstLine="709"/>
        <w:contextualSpacing/>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Содержание образования воспитанников в ДОУ дифференцируется по следующим направлениям развития: физкультурно-оздоровительное, познавательно-речевое, социально-личностное и художественно-эстетическое и реализуется в различных формах организации педагогического процесса.</w:t>
      </w:r>
    </w:p>
    <w:p w:rsidR="00C83CEE" w:rsidRPr="00C83CEE" w:rsidRDefault="00C83CEE" w:rsidP="00C83CEE">
      <w:pPr>
        <w:spacing w:after="0" w:line="240" w:lineRule="auto"/>
        <w:contextualSpacing/>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ab/>
        <w:t xml:space="preserve">Воспитатели в работе с детьми уделяют большое внимание таким </w:t>
      </w:r>
      <w:proofErr w:type="gramStart"/>
      <w:r w:rsidRPr="00C83CEE">
        <w:rPr>
          <w:rFonts w:ascii="Times New Roman" w:eastAsia="Times New Roman" w:hAnsi="Times New Roman" w:cs="Times New Roman"/>
          <w:sz w:val="28"/>
          <w:szCs w:val="28"/>
          <w:lang w:eastAsia="ru-RU"/>
        </w:rPr>
        <w:t>направлениям,  как</w:t>
      </w:r>
      <w:proofErr w:type="gramEnd"/>
      <w:r w:rsidRPr="00C83CEE">
        <w:rPr>
          <w:rFonts w:ascii="Times New Roman" w:eastAsia="Times New Roman" w:hAnsi="Times New Roman" w:cs="Times New Roman"/>
          <w:sz w:val="28"/>
          <w:szCs w:val="28"/>
          <w:lang w:eastAsia="ru-RU"/>
        </w:rPr>
        <w:t xml:space="preserve"> художественно-эстетическое, физическое развитие и здоровье. Работают кружки: «Необычные краски», «Здоровячки», «Разноцветные ладошки», проводят олимпиады для детей старшего дошкольного возраста. </w:t>
      </w:r>
    </w:p>
    <w:p w:rsidR="00C83CEE" w:rsidRPr="00C83CEE" w:rsidRDefault="00C83CEE" w:rsidP="00C83CEE">
      <w:pPr>
        <w:spacing w:after="0" w:line="240" w:lineRule="auto"/>
        <w:ind w:firstLine="708"/>
        <w:contextualSpacing/>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В ДОУ ведётся работа по приобщению воспитанников к здоровому образу жизни, с 2013г. работает инновационная площадка «</w:t>
      </w:r>
      <w:proofErr w:type="spellStart"/>
      <w:r w:rsidRPr="00C83CEE">
        <w:rPr>
          <w:rFonts w:ascii="Times New Roman" w:eastAsia="Times New Roman" w:hAnsi="Times New Roman" w:cs="Times New Roman"/>
          <w:sz w:val="28"/>
          <w:szCs w:val="28"/>
          <w:lang w:eastAsia="ru-RU"/>
        </w:rPr>
        <w:t>Здоровьесберегающие</w:t>
      </w:r>
      <w:proofErr w:type="spellEnd"/>
      <w:r w:rsidRPr="00C83CEE">
        <w:rPr>
          <w:rFonts w:ascii="Times New Roman" w:eastAsia="Times New Roman" w:hAnsi="Times New Roman" w:cs="Times New Roman"/>
          <w:sz w:val="28"/>
          <w:szCs w:val="28"/>
          <w:lang w:eastAsia="ru-RU"/>
        </w:rPr>
        <w:t xml:space="preserve"> </w:t>
      </w:r>
      <w:proofErr w:type="gramStart"/>
      <w:r w:rsidRPr="00C83CEE">
        <w:rPr>
          <w:rFonts w:ascii="Times New Roman" w:eastAsia="Times New Roman" w:hAnsi="Times New Roman" w:cs="Times New Roman"/>
          <w:sz w:val="28"/>
          <w:szCs w:val="28"/>
          <w:lang w:eastAsia="ru-RU"/>
        </w:rPr>
        <w:t>технологии  ДОУ</w:t>
      </w:r>
      <w:proofErr w:type="gramEnd"/>
      <w:r w:rsidRPr="00C83CEE">
        <w:rPr>
          <w:rFonts w:ascii="Times New Roman" w:eastAsia="Times New Roman" w:hAnsi="Times New Roman" w:cs="Times New Roman"/>
          <w:sz w:val="28"/>
          <w:szCs w:val="28"/>
          <w:lang w:eastAsia="ru-RU"/>
        </w:rPr>
        <w:t xml:space="preserve">». </w:t>
      </w:r>
    </w:p>
    <w:p w:rsidR="00C83CEE" w:rsidRPr="00C83CEE" w:rsidRDefault="00C83CEE" w:rsidP="00C83CEE">
      <w:pPr>
        <w:spacing w:after="0" w:line="240" w:lineRule="auto"/>
        <w:ind w:firstLine="1416"/>
        <w:contextualSpacing/>
        <w:jc w:val="both"/>
        <w:rPr>
          <w:rFonts w:ascii="Times New Roman" w:eastAsia="Times New Roman" w:hAnsi="Times New Roman" w:cs="Times New Roman"/>
          <w:sz w:val="28"/>
          <w:szCs w:val="28"/>
          <w:lang w:eastAsia="ru-RU"/>
        </w:rPr>
      </w:pPr>
      <w:proofErr w:type="spellStart"/>
      <w:r w:rsidRPr="00C83CEE">
        <w:rPr>
          <w:rFonts w:ascii="Times New Roman" w:eastAsia="Times New Roman" w:hAnsi="Times New Roman" w:cs="Times New Roman"/>
          <w:sz w:val="28"/>
          <w:szCs w:val="28"/>
          <w:lang w:eastAsia="ru-RU"/>
        </w:rPr>
        <w:t>Планово</w:t>
      </w:r>
      <w:proofErr w:type="spellEnd"/>
      <w:r w:rsidRPr="00C83CEE">
        <w:rPr>
          <w:rFonts w:ascii="Times New Roman" w:eastAsia="Times New Roman" w:hAnsi="Times New Roman" w:cs="Times New Roman"/>
          <w:sz w:val="28"/>
          <w:szCs w:val="28"/>
          <w:lang w:eastAsia="ru-RU"/>
        </w:rPr>
        <w:t xml:space="preserve"> проводятся медицинские </w:t>
      </w:r>
      <w:proofErr w:type="gramStart"/>
      <w:r w:rsidRPr="00C83CEE">
        <w:rPr>
          <w:rFonts w:ascii="Times New Roman" w:eastAsia="Times New Roman" w:hAnsi="Times New Roman" w:cs="Times New Roman"/>
          <w:sz w:val="28"/>
          <w:szCs w:val="28"/>
          <w:lang w:eastAsia="ru-RU"/>
        </w:rPr>
        <w:t>осмотры  детей</w:t>
      </w:r>
      <w:proofErr w:type="gramEnd"/>
      <w:r w:rsidRPr="00C83CEE">
        <w:rPr>
          <w:rFonts w:ascii="Times New Roman" w:eastAsia="Times New Roman" w:hAnsi="Times New Roman" w:cs="Times New Roman"/>
          <w:sz w:val="28"/>
          <w:szCs w:val="28"/>
          <w:lang w:eastAsia="ru-RU"/>
        </w:rPr>
        <w:t xml:space="preserve"> декретированных групп узкими специалистами здравоохранения, осуществляется мониторинг состояния здоровья детей.</w:t>
      </w:r>
    </w:p>
    <w:p w:rsidR="00C83CEE" w:rsidRPr="00C83CEE" w:rsidRDefault="00C83CEE" w:rsidP="00C83CEE">
      <w:pPr>
        <w:spacing w:after="0" w:line="240" w:lineRule="auto"/>
        <w:contextualSpacing/>
        <w:jc w:val="both"/>
        <w:rPr>
          <w:rFonts w:ascii="Times New Roman" w:eastAsia="Calibri" w:hAnsi="Times New Roman" w:cs="Times New Roman"/>
          <w:color w:val="000000"/>
          <w:sz w:val="28"/>
          <w:szCs w:val="28"/>
        </w:rPr>
      </w:pPr>
      <w:r w:rsidRPr="00C83CEE">
        <w:rPr>
          <w:rFonts w:ascii="Times New Roman" w:eastAsia="Calibri" w:hAnsi="Times New Roman" w:cs="Times New Roman"/>
          <w:color w:val="000000"/>
          <w:sz w:val="28"/>
          <w:szCs w:val="28"/>
        </w:rPr>
        <w:lastRenderedPageBreak/>
        <w:tab/>
        <w:t xml:space="preserve">Наряду с достигнутыми положительными результатами актуальна проблема повышения качества образования. Для решения этой проблемы педагогическому коллективу в ближайшее время необходимо освоить и внедрить федеральные государственные образовательные стандарты дошкольного образования. Повышению качества образования способствуют методы развивающего обучения, интеграция образовательного процесса, уход от традиционной модели обучения, использование современных технологий, введение инноваций.       Поэтому     педагогическому коллективу необходимо </w:t>
      </w:r>
      <w:proofErr w:type="gramStart"/>
      <w:r w:rsidRPr="00C83CEE">
        <w:rPr>
          <w:rFonts w:ascii="Times New Roman" w:eastAsia="Calibri" w:hAnsi="Times New Roman" w:cs="Times New Roman"/>
          <w:color w:val="000000"/>
          <w:sz w:val="28"/>
          <w:szCs w:val="28"/>
        </w:rPr>
        <w:t>конструировать  организацию</w:t>
      </w:r>
      <w:proofErr w:type="gramEnd"/>
      <w:r w:rsidRPr="00C83CEE">
        <w:rPr>
          <w:rFonts w:ascii="Times New Roman" w:eastAsia="Calibri" w:hAnsi="Times New Roman" w:cs="Times New Roman"/>
          <w:color w:val="000000"/>
          <w:sz w:val="28"/>
          <w:szCs w:val="28"/>
        </w:rPr>
        <w:t xml:space="preserve"> учебно-воспитательного процесса в свете современных требований. </w:t>
      </w:r>
    </w:p>
    <w:p w:rsidR="00C83CEE" w:rsidRPr="00C83CEE" w:rsidRDefault="00C83CEE" w:rsidP="00C83CEE">
      <w:pPr>
        <w:spacing w:after="0" w:line="240" w:lineRule="auto"/>
        <w:ind w:firstLine="708"/>
        <w:contextualSpacing/>
        <w:jc w:val="both"/>
        <w:rPr>
          <w:rFonts w:ascii="Times New Roman" w:eastAsia="Calibri" w:hAnsi="Times New Roman" w:cs="Times New Roman"/>
          <w:sz w:val="28"/>
          <w:szCs w:val="28"/>
        </w:rPr>
      </w:pPr>
      <w:r w:rsidRPr="00C83CEE">
        <w:rPr>
          <w:rFonts w:ascii="Times New Roman" w:eastAsia="Calibri" w:hAnsi="Times New Roman" w:cs="Times New Roman"/>
          <w:sz w:val="28"/>
          <w:szCs w:val="28"/>
        </w:rPr>
        <w:t>Взаимодействие с социумом способствует повышению качества образования, социальной адаптации дошкольников к миру окружающей действительности. ДОУ сотрудничает с такими социальными учреждениями: как школа, библиотека, дом культуры.</w:t>
      </w:r>
    </w:p>
    <w:p w:rsidR="00C83CEE" w:rsidRPr="00C83CEE" w:rsidRDefault="00C83CEE" w:rsidP="00C83CEE">
      <w:pPr>
        <w:spacing w:after="0" w:line="240" w:lineRule="auto"/>
        <w:ind w:firstLine="708"/>
        <w:contextualSpacing/>
        <w:jc w:val="both"/>
        <w:rPr>
          <w:rFonts w:ascii="Times New Roman" w:eastAsia="Calibri" w:hAnsi="Times New Roman" w:cs="Times New Roman"/>
          <w:sz w:val="28"/>
          <w:szCs w:val="28"/>
        </w:rPr>
      </w:pPr>
      <w:r w:rsidRPr="00C83CEE">
        <w:rPr>
          <w:rFonts w:ascii="Times New Roman" w:eastAsia="Calibri" w:hAnsi="Times New Roman" w:cs="Times New Roman"/>
          <w:sz w:val="28"/>
          <w:szCs w:val="28"/>
        </w:rPr>
        <w:t>В рамках взаимодействия проводятся различные мероприятия: подготовка творческие проекты, проведение тематических и дополнительных занятий, экскурсий, конкурсов, встреч, выставок, концертов и другое. Работу по взаимодействию с социумом ДОУ намеренно продолжать в дальнейшем, чтобы выйти на новый уровень взаимоотношений.</w:t>
      </w:r>
    </w:p>
    <w:p w:rsidR="00C83CEE" w:rsidRPr="00C83CEE" w:rsidRDefault="00C83CEE" w:rsidP="00C83CEE">
      <w:pPr>
        <w:autoSpaceDE w:val="0"/>
        <w:autoSpaceDN w:val="0"/>
        <w:adjustRightInd w:val="0"/>
        <w:spacing w:after="0" w:line="240" w:lineRule="auto"/>
        <w:ind w:firstLine="708"/>
        <w:jc w:val="both"/>
        <w:rPr>
          <w:rFonts w:ascii="Times New Roman" w:eastAsia="Times New Roman" w:hAnsi="Times New Roman" w:cs="Times New Roman"/>
          <w:color w:val="000000"/>
          <w:sz w:val="23"/>
          <w:szCs w:val="23"/>
          <w:lang w:eastAsia="ru-RU"/>
        </w:rPr>
      </w:pPr>
      <w:r w:rsidRPr="00C83CEE">
        <w:rPr>
          <w:rFonts w:ascii="Times New Roman" w:eastAsia="Calibri" w:hAnsi="Times New Roman" w:cs="Times New Roman"/>
          <w:color w:val="000000"/>
          <w:sz w:val="28"/>
          <w:szCs w:val="28"/>
          <w:lang w:eastAsia="ru-RU"/>
        </w:rPr>
        <w:t xml:space="preserve">Одним из важных условий гармоничного развития детей дошкольного возраста является создание материально-технической базы и пространственно-предметной развивающей среды в учреждении в соответствии с федеральным государственным образовательным стандартом дошкольного образования. </w:t>
      </w:r>
    </w:p>
    <w:p w:rsidR="00C83CEE" w:rsidRPr="00C83CEE" w:rsidRDefault="00C83CEE" w:rsidP="00C83CEE">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t xml:space="preserve">В ДОУ обновилась материально-техническая база: отремонтирован пищеблок, проведено благоустройство территории   ДОУ, оборудована                                                                                                                                                                                          спортивная площадка. Приобретена компьютерная техника: ноутбук, проектор, экран, принтер. Целенаправленно </w:t>
      </w:r>
      <w:proofErr w:type="gramStart"/>
      <w:r w:rsidRPr="00C83CEE">
        <w:rPr>
          <w:rFonts w:ascii="Times New Roman" w:eastAsia="Times New Roman" w:hAnsi="Times New Roman" w:cs="Times New Roman"/>
          <w:color w:val="000000"/>
          <w:sz w:val="28"/>
          <w:szCs w:val="28"/>
          <w:lang w:eastAsia="ru-RU"/>
        </w:rPr>
        <w:t>пополняется  игровая</w:t>
      </w:r>
      <w:proofErr w:type="gramEnd"/>
      <w:r w:rsidRPr="00C83CEE">
        <w:rPr>
          <w:rFonts w:ascii="Times New Roman" w:eastAsia="Times New Roman" w:hAnsi="Times New Roman" w:cs="Times New Roman"/>
          <w:color w:val="000000"/>
          <w:sz w:val="28"/>
          <w:szCs w:val="28"/>
          <w:lang w:eastAsia="ru-RU"/>
        </w:rPr>
        <w:t xml:space="preserve"> среда ребенка: игрушки, развивающие и дидактические игры, игровая мебель.</w:t>
      </w:r>
    </w:p>
    <w:p w:rsidR="00C83CEE" w:rsidRPr="00C83CEE" w:rsidRDefault="00C83CEE" w:rsidP="00C83CEE">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t xml:space="preserve">Выполнение программы происходит в рамках реализации отдельных направлений деятельности учреждения, каждое из которых предусматривает собой комплекс взаимосвязанных задач и мероприятий, направленных на решение </w:t>
      </w:r>
      <w:proofErr w:type="gramStart"/>
      <w:r w:rsidRPr="00C83CEE">
        <w:rPr>
          <w:rFonts w:ascii="Times New Roman" w:eastAsia="Times New Roman" w:hAnsi="Times New Roman" w:cs="Times New Roman"/>
          <w:color w:val="000000"/>
          <w:sz w:val="28"/>
          <w:szCs w:val="28"/>
          <w:lang w:eastAsia="ru-RU"/>
        </w:rPr>
        <w:t>проблем  внедрение</w:t>
      </w:r>
      <w:proofErr w:type="gramEnd"/>
      <w:r w:rsidRPr="00C83CEE">
        <w:rPr>
          <w:rFonts w:ascii="Times New Roman" w:eastAsia="Times New Roman" w:hAnsi="Times New Roman" w:cs="Times New Roman"/>
          <w:color w:val="000000"/>
          <w:sz w:val="28"/>
          <w:szCs w:val="28"/>
          <w:lang w:eastAsia="ru-RU"/>
        </w:rPr>
        <w:t xml:space="preserve"> федеральных государственных стандартов дошкольного образования.</w:t>
      </w:r>
    </w:p>
    <w:p w:rsidR="00C83CEE" w:rsidRPr="00C83CEE" w:rsidRDefault="00C83CEE" w:rsidP="00C83CEE">
      <w:pPr>
        <w:spacing w:after="0" w:line="240" w:lineRule="auto"/>
        <w:ind w:firstLine="708"/>
        <w:jc w:val="both"/>
        <w:rPr>
          <w:rFonts w:ascii="Times New Roman" w:eastAsia="Calibri" w:hAnsi="Times New Roman" w:cs="Times New Roman"/>
          <w:color w:val="000000"/>
          <w:sz w:val="28"/>
          <w:szCs w:val="28"/>
        </w:rPr>
      </w:pPr>
      <w:r w:rsidRPr="00C83CEE">
        <w:rPr>
          <w:rFonts w:ascii="Times New Roman" w:eastAsia="Calibri" w:hAnsi="Times New Roman" w:cs="Times New Roman"/>
          <w:color w:val="000000"/>
          <w:sz w:val="28"/>
          <w:szCs w:val="28"/>
        </w:rPr>
        <w:t xml:space="preserve">Несмотря на положительные тенденции функционирования ДОУ, имеется ряд проблем, затрудняющих процесс развития образовательного учреждения: </w:t>
      </w:r>
    </w:p>
    <w:p w:rsidR="00C83CEE" w:rsidRPr="00C83CEE" w:rsidRDefault="00C83CEE" w:rsidP="00C83CEE">
      <w:pPr>
        <w:spacing w:after="0" w:line="240" w:lineRule="auto"/>
        <w:ind w:firstLine="708"/>
        <w:jc w:val="both"/>
        <w:rPr>
          <w:rFonts w:ascii="Times New Roman" w:eastAsia="Calibri" w:hAnsi="Times New Roman" w:cs="Times New Roman"/>
          <w:sz w:val="28"/>
          <w:szCs w:val="28"/>
        </w:rPr>
      </w:pPr>
      <w:r w:rsidRPr="00C83CEE">
        <w:rPr>
          <w:rFonts w:ascii="Times New Roman" w:eastAsia="Calibri" w:hAnsi="Times New Roman" w:cs="Times New Roman"/>
          <w:color w:val="000000"/>
          <w:sz w:val="28"/>
          <w:szCs w:val="28"/>
        </w:rPr>
        <w:t>- необходимо активизировать работу 100% заполняемости штатами (музыкальный руководитель);</w:t>
      </w:r>
      <w:r w:rsidRPr="00C83CEE">
        <w:rPr>
          <w:rFonts w:ascii="Times New Roman" w:eastAsia="Calibri" w:hAnsi="Times New Roman" w:cs="Times New Roman"/>
          <w:sz w:val="28"/>
          <w:szCs w:val="28"/>
        </w:rPr>
        <w:t xml:space="preserve"> </w:t>
      </w:r>
    </w:p>
    <w:p w:rsidR="00C83CEE" w:rsidRPr="00C83CEE" w:rsidRDefault="00C83CEE" w:rsidP="00C83CEE">
      <w:pPr>
        <w:spacing w:after="0" w:line="240" w:lineRule="auto"/>
        <w:ind w:firstLine="708"/>
        <w:jc w:val="both"/>
        <w:rPr>
          <w:rFonts w:ascii="Times New Roman" w:eastAsia="Calibri" w:hAnsi="Times New Roman" w:cs="Times New Roman"/>
          <w:sz w:val="28"/>
          <w:szCs w:val="28"/>
          <w:lang w:eastAsia="ru-RU"/>
        </w:rPr>
      </w:pPr>
      <w:r w:rsidRPr="00C83CEE">
        <w:rPr>
          <w:rFonts w:ascii="Times New Roman" w:eastAsia="Calibri" w:hAnsi="Times New Roman" w:cs="Times New Roman"/>
          <w:sz w:val="28"/>
          <w:szCs w:val="28"/>
          <w:lang w:eastAsia="ru-RU"/>
        </w:rPr>
        <w:t xml:space="preserve">- пополнение учебно-методической базы в соответствии с ФГОС ДО; </w:t>
      </w:r>
    </w:p>
    <w:p w:rsidR="00C83CEE" w:rsidRPr="00C83CEE" w:rsidRDefault="00C83CEE" w:rsidP="00C83CEE">
      <w:pPr>
        <w:spacing w:after="0" w:line="240" w:lineRule="auto"/>
        <w:ind w:firstLine="708"/>
        <w:jc w:val="both"/>
        <w:rPr>
          <w:rFonts w:ascii="Calibri" w:eastAsia="Calibri" w:hAnsi="Calibri" w:cs="Times New Roman"/>
          <w:sz w:val="24"/>
          <w:szCs w:val="24"/>
          <w:lang w:eastAsia="ru-RU"/>
        </w:rPr>
      </w:pPr>
      <w:r w:rsidRPr="00C83CEE">
        <w:rPr>
          <w:rFonts w:ascii="Times New Roman" w:eastAsia="Calibri" w:hAnsi="Times New Roman" w:cs="Times New Roman"/>
          <w:sz w:val="28"/>
          <w:szCs w:val="28"/>
          <w:lang w:eastAsia="ru-RU"/>
        </w:rPr>
        <w:t xml:space="preserve">- улучшить работу по </w:t>
      </w:r>
      <w:r w:rsidRPr="00C83CEE">
        <w:rPr>
          <w:rFonts w:ascii="Times New Roman" w:eastAsia="Calibri" w:hAnsi="Times New Roman" w:cs="Times New Roman"/>
          <w:color w:val="000000"/>
          <w:sz w:val="28"/>
          <w:szCs w:val="28"/>
        </w:rPr>
        <w:t>поддержке и развитию талантливых, одаренных детей.</w:t>
      </w:r>
      <w:r w:rsidRPr="00C83CEE">
        <w:rPr>
          <w:rFonts w:ascii="Times New Roman" w:eastAsia="Calibri" w:hAnsi="Times New Roman" w:cs="Times New Roman"/>
          <w:sz w:val="28"/>
          <w:szCs w:val="28"/>
        </w:rPr>
        <w:t xml:space="preserve">                 </w:t>
      </w:r>
    </w:p>
    <w:p w:rsidR="00C83CEE" w:rsidRPr="00C83CEE" w:rsidRDefault="00C83CEE" w:rsidP="00C83CEE">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t xml:space="preserve"> Таким образом, для успешной реализации Программы развития в современном информационном обществе, где технический прогресс играет важнейшую роль для формирования среды, позитивно влияющей на творческое развитие личности, необходимо изменить подход к образовательному процессу. </w:t>
      </w:r>
    </w:p>
    <w:p w:rsidR="00C83CEE" w:rsidRPr="00C83CEE" w:rsidRDefault="00C83CEE" w:rsidP="00C83CE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t xml:space="preserve">Для этого требуется: </w:t>
      </w:r>
    </w:p>
    <w:p w:rsidR="00C83CEE" w:rsidRPr="00C83CEE" w:rsidRDefault="00C83CEE" w:rsidP="00C83CE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t xml:space="preserve">- внедрение инновационных программ и </w:t>
      </w:r>
      <w:proofErr w:type="spellStart"/>
      <w:r w:rsidRPr="00C83CEE">
        <w:rPr>
          <w:rFonts w:ascii="Times New Roman" w:eastAsia="Times New Roman" w:hAnsi="Times New Roman" w:cs="Times New Roman"/>
          <w:color w:val="000000"/>
          <w:sz w:val="28"/>
          <w:szCs w:val="28"/>
          <w:lang w:eastAsia="ru-RU"/>
        </w:rPr>
        <w:t>здоровьесберегающих</w:t>
      </w:r>
      <w:proofErr w:type="spellEnd"/>
      <w:r w:rsidRPr="00C83CEE">
        <w:rPr>
          <w:rFonts w:ascii="Times New Roman" w:eastAsia="Times New Roman" w:hAnsi="Times New Roman" w:cs="Times New Roman"/>
          <w:color w:val="000000"/>
          <w:sz w:val="28"/>
          <w:szCs w:val="28"/>
          <w:lang w:eastAsia="ru-RU"/>
        </w:rPr>
        <w:t xml:space="preserve"> технологий; </w:t>
      </w:r>
    </w:p>
    <w:p w:rsidR="00C83CEE" w:rsidRPr="00C83CEE" w:rsidRDefault="00C83CEE" w:rsidP="00C83CE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t xml:space="preserve">- работа по развитию детской одарённости в ДОУ; </w:t>
      </w:r>
    </w:p>
    <w:p w:rsidR="00C83CEE" w:rsidRPr="00C83CEE" w:rsidRDefault="00C83CEE" w:rsidP="00C83CE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t xml:space="preserve">- повышение профессионализма педагогов в выборе форм и методов воспитания; </w:t>
      </w:r>
    </w:p>
    <w:p w:rsidR="00C83CEE" w:rsidRPr="00C83CEE" w:rsidRDefault="00C83CEE" w:rsidP="00C83CE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lastRenderedPageBreak/>
        <w:t xml:space="preserve">- повышение эффективности управленческой деятельности; </w:t>
      </w:r>
    </w:p>
    <w:p w:rsidR="00C83CEE" w:rsidRPr="00C83CEE" w:rsidRDefault="00C83CEE" w:rsidP="00C83CE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t xml:space="preserve">- продуктивное сотрудничество педагогического, родительского и детского сообществ; </w:t>
      </w:r>
    </w:p>
    <w:p w:rsidR="00C83CEE" w:rsidRPr="00C83CEE" w:rsidRDefault="00C83CEE" w:rsidP="00C83CE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83CEE">
        <w:rPr>
          <w:rFonts w:ascii="Times New Roman" w:eastAsia="Times New Roman" w:hAnsi="Times New Roman" w:cs="Times New Roman"/>
          <w:color w:val="000000"/>
          <w:sz w:val="28"/>
          <w:szCs w:val="28"/>
          <w:lang w:eastAsia="ru-RU"/>
        </w:rPr>
        <w:t xml:space="preserve">- расширение внешних связей, использование образовательного потенциала социума. </w:t>
      </w:r>
    </w:p>
    <w:p w:rsidR="00C83CEE" w:rsidRPr="00C83CEE" w:rsidRDefault="00C83CEE" w:rsidP="00C83CEE">
      <w:pPr>
        <w:spacing w:after="0" w:line="240" w:lineRule="auto"/>
        <w:ind w:firstLine="709"/>
        <w:contextualSpacing/>
        <w:jc w:val="both"/>
        <w:rPr>
          <w:rFonts w:ascii="Times New Roman" w:eastAsia="Calibri" w:hAnsi="Times New Roman" w:cs="Times New Roman"/>
          <w:sz w:val="28"/>
          <w:szCs w:val="28"/>
          <w:lang w:eastAsia="ru-RU"/>
        </w:rPr>
      </w:pPr>
      <w:r w:rsidRPr="00C83CEE">
        <w:rPr>
          <w:rFonts w:ascii="Times New Roman" w:eastAsia="Times New Roman" w:hAnsi="Times New Roman" w:cs="Times New Roman"/>
          <w:color w:val="000000"/>
          <w:sz w:val="28"/>
          <w:szCs w:val="28"/>
          <w:lang w:eastAsia="ru-RU"/>
        </w:rPr>
        <w:t>Следовательно, проблему, стоящую перед ДОУ, можно сформулировать как необходимость сохранения достигнутого уровня качества образования и воспитания, существующей динамики инновационного процесса развития за счет активизации внутреннего потенциала образовательного учреждения.</w:t>
      </w:r>
    </w:p>
    <w:p w:rsidR="00C83CEE" w:rsidRPr="00C83CEE" w:rsidRDefault="00C83CEE" w:rsidP="00C83CEE">
      <w:pPr>
        <w:widowControl w:val="0"/>
        <w:autoSpaceDE w:val="0"/>
        <w:autoSpaceDN w:val="0"/>
        <w:adjustRightInd w:val="0"/>
        <w:spacing w:after="0" w:line="240" w:lineRule="auto"/>
        <w:ind w:firstLine="709"/>
        <w:jc w:val="both"/>
        <w:outlineLvl w:val="1"/>
        <w:rPr>
          <w:rFonts w:ascii="Arial" w:eastAsia="Times New Roman" w:hAnsi="Arial" w:cs="Arial"/>
          <w:b/>
          <w:sz w:val="20"/>
          <w:szCs w:val="20"/>
          <w:lang w:eastAsia="ru-RU"/>
        </w:rPr>
      </w:pPr>
    </w:p>
    <w:p w:rsidR="00C83CEE" w:rsidRPr="00C83CEE" w:rsidRDefault="00C83CEE" w:rsidP="00C83CEE">
      <w:pPr>
        <w:widowControl w:val="0"/>
        <w:numPr>
          <w:ilvl w:val="0"/>
          <w:numId w:val="13"/>
        </w:numPr>
        <w:autoSpaceDE w:val="0"/>
        <w:autoSpaceDN w:val="0"/>
        <w:adjustRightInd w:val="0"/>
        <w:spacing w:after="0" w:line="240" w:lineRule="auto"/>
        <w:jc w:val="both"/>
        <w:outlineLvl w:val="1"/>
        <w:rPr>
          <w:rFonts w:ascii="Times New Roman" w:eastAsia="Times New Roman" w:hAnsi="Times New Roman" w:cs="Times New Roman"/>
          <w:b/>
          <w:sz w:val="28"/>
          <w:szCs w:val="28"/>
          <w:lang w:eastAsia="ru-RU"/>
        </w:rPr>
      </w:pPr>
      <w:r w:rsidRPr="00C83CEE">
        <w:rPr>
          <w:rFonts w:ascii="Times New Roman" w:eastAsia="Times New Roman" w:hAnsi="Times New Roman" w:cs="Times New Roman"/>
          <w:b/>
          <w:sz w:val="28"/>
          <w:szCs w:val="28"/>
          <w:lang w:eastAsia="ru-RU"/>
        </w:rPr>
        <w:t>Цель и задачи программы</w:t>
      </w: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Основная цель программы:</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xml:space="preserve">- повышение качества дошкольного образования </w:t>
      </w:r>
    </w:p>
    <w:p w:rsidR="00C83CEE" w:rsidRPr="00C83CEE" w:rsidRDefault="00C83CEE" w:rsidP="00C83CEE">
      <w:pPr>
        <w:framePr w:hSpace="180" w:wrap="around" w:vAnchor="text" w:hAnchor="margin" w:y="1"/>
        <w:widowControl w:val="0"/>
        <w:autoSpaceDE w:val="0"/>
        <w:autoSpaceDN w:val="0"/>
        <w:adjustRightInd w:val="0"/>
        <w:spacing w:after="0" w:line="240" w:lineRule="auto"/>
        <w:suppressOverlap/>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xml:space="preserve">Основные задачи программы: </w:t>
      </w:r>
    </w:p>
    <w:p w:rsidR="00C83CEE" w:rsidRPr="00C83CEE" w:rsidRDefault="00C83CEE" w:rsidP="00C83CEE">
      <w:pPr>
        <w:framePr w:hSpace="180" w:wrap="around" w:vAnchor="text" w:hAnchor="margin" w:y="1"/>
        <w:widowControl w:val="0"/>
        <w:autoSpaceDE w:val="0"/>
        <w:autoSpaceDN w:val="0"/>
        <w:adjustRightInd w:val="0"/>
        <w:spacing w:after="0" w:line="240" w:lineRule="auto"/>
        <w:suppressOverlap/>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достижение современного качества дошкольного образования;</w:t>
      </w:r>
    </w:p>
    <w:p w:rsidR="00C83CEE" w:rsidRPr="00C83CEE" w:rsidRDefault="00C83CEE" w:rsidP="00C83CEE">
      <w:pPr>
        <w:framePr w:hSpace="180" w:wrap="around" w:vAnchor="text" w:hAnchor="margin" w:y="1"/>
        <w:widowControl w:val="0"/>
        <w:autoSpaceDE w:val="0"/>
        <w:autoSpaceDN w:val="0"/>
        <w:adjustRightInd w:val="0"/>
        <w:spacing w:after="0" w:line="240" w:lineRule="auto"/>
        <w:suppressOverlap/>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повышение профессионального уровня педагогических работников;</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совершенствование материально-технической базы</w:t>
      </w: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C83CEE" w:rsidRPr="00C83CEE" w:rsidRDefault="00C83CEE" w:rsidP="00C83CEE">
      <w:pPr>
        <w:widowControl w:val="0"/>
        <w:numPr>
          <w:ilvl w:val="0"/>
          <w:numId w:val="13"/>
        </w:numPr>
        <w:autoSpaceDE w:val="0"/>
        <w:autoSpaceDN w:val="0"/>
        <w:adjustRightInd w:val="0"/>
        <w:spacing w:after="0" w:line="240" w:lineRule="auto"/>
        <w:jc w:val="both"/>
        <w:outlineLvl w:val="1"/>
        <w:rPr>
          <w:rFonts w:ascii="Times New Roman" w:eastAsia="Times New Roman" w:hAnsi="Times New Roman" w:cs="Times New Roman"/>
          <w:b/>
          <w:sz w:val="28"/>
          <w:szCs w:val="28"/>
          <w:lang w:eastAsia="ru-RU"/>
        </w:rPr>
      </w:pPr>
      <w:r w:rsidRPr="00C83CEE">
        <w:rPr>
          <w:rFonts w:ascii="Times New Roman" w:eastAsia="Times New Roman" w:hAnsi="Times New Roman" w:cs="Times New Roman"/>
          <w:b/>
          <w:sz w:val="28"/>
          <w:szCs w:val="28"/>
          <w:lang w:eastAsia="ru-RU"/>
        </w:rPr>
        <w:t>Прогноз конечных результатов реализации программы</w:t>
      </w:r>
    </w:p>
    <w:p w:rsidR="00C83CEE" w:rsidRPr="00C83CEE" w:rsidRDefault="00C83CEE" w:rsidP="00C83CEE">
      <w:pPr>
        <w:widowControl w:val="0"/>
        <w:autoSpaceDE w:val="0"/>
        <w:autoSpaceDN w:val="0"/>
        <w:adjustRightInd w:val="0"/>
        <w:spacing w:after="0" w:line="240" w:lineRule="auto"/>
        <w:ind w:left="720"/>
        <w:jc w:val="both"/>
        <w:outlineLvl w:val="1"/>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xml:space="preserve">В ходе реализации программы будут достигнуты следующие конечные результаты: </w:t>
      </w:r>
    </w:p>
    <w:p w:rsidR="00C83CEE" w:rsidRPr="00C83CEE" w:rsidRDefault="00C83CEE" w:rsidP="00C83CEE">
      <w:pPr>
        <w:widowControl w:val="0"/>
        <w:spacing w:after="0" w:line="240" w:lineRule="auto"/>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xml:space="preserve">- охват детей ДОУ (отношение численности детей, посещающих ДОУ, к численности </w:t>
      </w:r>
      <w:proofErr w:type="gramStart"/>
      <w:r w:rsidRPr="00C83CEE">
        <w:rPr>
          <w:rFonts w:ascii="Times New Roman" w:eastAsia="Times New Roman" w:hAnsi="Times New Roman" w:cs="Times New Roman"/>
          <w:sz w:val="28"/>
          <w:szCs w:val="28"/>
          <w:lang w:eastAsia="ru-RU"/>
        </w:rPr>
        <w:t>детей  в</w:t>
      </w:r>
      <w:proofErr w:type="gramEnd"/>
      <w:r w:rsidRPr="00C83CEE">
        <w:rPr>
          <w:rFonts w:ascii="Times New Roman" w:eastAsia="Times New Roman" w:hAnsi="Times New Roman" w:cs="Times New Roman"/>
          <w:sz w:val="28"/>
          <w:szCs w:val="28"/>
          <w:lang w:eastAsia="ru-RU"/>
        </w:rPr>
        <w:t xml:space="preserve"> возрасте от 1 года до 6 лет, скорректированной на численность детей в возрасте 6 лет, обучающихся в школе  возрастёт до 48%;</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83CEE">
        <w:rPr>
          <w:rFonts w:ascii="Times New Roman" w:eastAsia="Times New Roman" w:hAnsi="Times New Roman" w:cs="Times New Roman"/>
          <w:sz w:val="28"/>
          <w:szCs w:val="28"/>
        </w:rPr>
        <w:t xml:space="preserve">- удовлетворение </w:t>
      </w:r>
      <w:proofErr w:type="gramStart"/>
      <w:r w:rsidRPr="00C83CEE">
        <w:rPr>
          <w:rFonts w:ascii="Times New Roman" w:eastAsia="Times New Roman" w:hAnsi="Times New Roman" w:cs="Times New Roman"/>
          <w:sz w:val="28"/>
          <w:szCs w:val="28"/>
        </w:rPr>
        <w:t>населения  услугами</w:t>
      </w:r>
      <w:proofErr w:type="gramEnd"/>
      <w:r w:rsidRPr="00C83CEE">
        <w:rPr>
          <w:rFonts w:ascii="Times New Roman" w:eastAsia="Times New Roman" w:hAnsi="Times New Roman" w:cs="Times New Roman"/>
          <w:sz w:val="28"/>
          <w:szCs w:val="28"/>
        </w:rPr>
        <w:t xml:space="preserve"> дошкольного образования для детей в возрасте с 3 до 7 лет составит к  2018 году 100 %;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rPr>
        <w:t xml:space="preserve">- доля </w:t>
      </w:r>
      <w:proofErr w:type="gramStart"/>
      <w:r w:rsidRPr="00C83CEE">
        <w:rPr>
          <w:rFonts w:ascii="Times New Roman" w:eastAsia="Times New Roman" w:hAnsi="Times New Roman" w:cs="Times New Roman"/>
          <w:sz w:val="28"/>
          <w:szCs w:val="28"/>
        </w:rPr>
        <w:t>дошкольников,  обучающихся</w:t>
      </w:r>
      <w:proofErr w:type="gramEnd"/>
      <w:r w:rsidRPr="00C83CEE">
        <w:rPr>
          <w:rFonts w:ascii="Times New Roman" w:eastAsia="Times New Roman" w:hAnsi="Times New Roman" w:cs="Times New Roman"/>
          <w:sz w:val="28"/>
          <w:szCs w:val="28"/>
        </w:rPr>
        <w:t xml:space="preserve"> по образовательным программам дошкольного образования, соответствующим</w:t>
      </w:r>
      <w:r w:rsidRPr="00C83CEE">
        <w:rPr>
          <w:rFonts w:ascii="Times New Roman" w:eastAsia="Times New Roman" w:hAnsi="Times New Roman" w:cs="Times New Roman"/>
          <w:sz w:val="28"/>
          <w:szCs w:val="28"/>
          <w:lang w:eastAsia="ru-RU"/>
        </w:rPr>
        <w:t xml:space="preserve"> федеральным государственным образовательным стандартам</w:t>
      </w:r>
      <w:r w:rsidRPr="00C83CEE">
        <w:rPr>
          <w:rFonts w:ascii="Times New Roman" w:eastAsia="Times New Roman" w:hAnsi="Times New Roman" w:cs="Times New Roman"/>
          <w:sz w:val="28"/>
          <w:szCs w:val="28"/>
        </w:rPr>
        <w:t xml:space="preserve"> к 2018 году составит  70%;</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83CEE">
        <w:rPr>
          <w:rFonts w:ascii="Times New Roman" w:eastAsia="Times New Roman" w:hAnsi="Times New Roman" w:cs="Times New Roman"/>
          <w:sz w:val="28"/>
          <w:szCs w:val="28"/>
        </w:rPr>
        <w:t xml:space="preserve">- соответствие ДОУ требованиям </w:t>
      </w:r>
      <w:r w:rsidRPr="00C83CEE">
        <w:rPr>
          <w:rFonts w:ascii="Times New Roman" w:eastAsia="Times New Roman" w:hAnsi="Times New Roman" w:cs="Times New Roman"/>
          <w:sz w:val="28"/>
          <w:szCs w:val="28"/>
          <w:lang w:eastAsia="ru-RU"/>
        </w:rPr>
        <w:t xml:space="preserve">федерального государственного образовательного стандарта дошкольного </w:t>
      </w:r>
      <w:proofErr w:type="gramStart"/>
      <w:r w:rsidRPr="00C83CEE">
        <w:rPr>
          <w:rFonts w:ascii="Times New Roman" w:eastAsia="Times New Roman" w:hAnsi="Times New Roman" w:cs="Times New Roman"/>
          <w:sz w:val="28"/>
          <w:szCs w:val="28"/>
          <w:lang w:eastAsia="ru-RU"/>
        </w:rPr>
        <w:t xml:space="preserve">образования </w:t>
      </w:r>
      <w:r w:rsidRPr="00C83CEE">
        <w:rPr>
          <w:rFonts w:ascii="Times New Roman" w:eastAsia="Times New Roman" w:hAnsi="Times New Roman" w:cs="Times New Roman"/>
          <w:sz w:val="28"/>
          <w:szCs w:val="28"/>
        </w:rPr>
        <w:t xml:space="preserve"> к</w:t>
      </w:r>
      <w:proofErr w:type="gramEnd"/>
      <w:r w:rsidRPr="00C83CEE">
        <w:rPr>
          <w:rFonts w:ascii="Times New Roman" w:eastAsia="Times New Roman" w:hAnsi="Times New Roman" w:cs="Times New Roman"/>
          <w:sz w:val="28"/>
          <w:szCs w:val="28"/>
        </w:rPr>
        <w:t xml:space="preserve"> 2018 году составит  75%;</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83CEE">
        <w:rPr>
          <w:rFonts w:ascii="Times New Roman" w:eastAsia="Times New Roman" w:hAnsi="Times New Roman" w:cs="Times New Roman"/>
          <w:sz w:val="28"/>
          <w:szCs w:val="28"/>
        </w:rPr>
        <w:t xml:space="preserve">- увеличение доли </w:t>
      </w:r>
      <w:proofErr w:type="gramStart"/>
      <w:r w:rsidRPr="00C83CEE">
        <w:rPr>
          <w:rFonts w:ascii="Times New Roman" w:eastAsia="Times New Roman" w:hAnsi="Times New Roman" w:cs="Times New Roman"/>
          <w:sz w:val="28"/>
          <w:szCs w:val="28"/>
        </w:rPr>
        <w:t>воспитанников  1</w:t>
      </w:r>
      <w:proofErr w:type="gramEnd"/>
      <w:r w:rsidRPr="00C83CEE">
        <w:rPr>
          <w:rFonts w:ascii="Times New Roman" w:eastAsia="Times New Roman" w:hAnsi="Times New Roman" w:cs="Times New Roman"/>
          <w:sz w:val="28"/>
          <w:szCs w:val="28"/>
        </w:rPr>
        <w:t>и 2 группы здоровья 100%;</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83CEE">
        <w:rPr>
          <w:rFonts w:ascii="Times New Roman" w:eastAsia="Times New Roman" w:hAnsi="Times New Roman" w:cs="Times New Roman"/>
          <w:sz w:val="28"/>
          <w:szCs w:val="28"/>
        </w:rPr>
        <w:t>- улучшение материально-технической базы.</w:t>
      </w:r>
    </w:p>
    <w:p w:rsidR="00C83CEE" w:rsidRPr="00C83CEE" w:rsidRDefault="00C83CEE" w:rsidP="00C83CEE">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доля педагогических работников, имеющих действующий документ о повышении квалификации 100%;</w:t>
      </w:r>
    </w:p>
    <w:p w:rsidR="00C83CEE" w:rsidRPr="00C83CEE" w:rsidRDefault="00C83CEE" w:rsidP="00C83CEE">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доля педагогических работников, имеющих квалификационные категории 100%;</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ab/>
      </w: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C83CEE">
        <w:rPr>
          <w:rFonts w:ascii="Times New Roman" w:eastAsia="Times New Roman" w:hAnsi="Times New Roman" w:cs="Times New Roman"/>
          <w:b/>
          <w:sz w:val="28"/>
          <w:szCs w:val="28"/>
          <w:lang w:eastAsia="ru-RU"/>
        </w:rPr>
        <w:t>4. Сроки и этапы реализации программы</w:t>
      </w:r>
    </w:p>
    <w:p w:rsidR="00C83CEE" w:rsidRPr="00C83CEE" w:rsidRDefault="00C83CEE" w:rsidP="00C83CEE">
      <w:pPr>
        <w:widowControl w:val="0"/>
        <w:autoSpaceDE w:val="0"/>
        <w:autoSpaceDN w:val="0"/>
        <w:adjustRightInd w:val="0"/>
        <w:spacing w:after="0" w:line="240" w:lineRule="auto"/>
        <w:ind w:firstLine="709"/>
        <w:jc w:val="both"/>
        <w:rPr>
          <w:rFonts w:ascii="Arial" w:eastAsia="Times New Roman" w:hAnsi="Arial" w:cs="Arial"/>
          <w:sz w:val="28"/>
          <w:szCs w:val="28"/>
          <w:lang w:eastAsia="ru-RU"/>
        </w:rPr>
      </w:pP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Настоящая программа, разработанная на основе подпрограммы Администрации Нанайского муниципального района «Обеспечение доступности и качества дошкольного образования», представляет собой комплекс различных мероприятий, направленных на достижение конкретных целей и решение задач в сфере развития дошкольного образования до 2018 года.</w:t>
      </w: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Срок реализации программы: 2016 – 2018 годы (один этап).</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3CEE" w:rsidRPr="00C83CEE" w:rsidRDefault="00C83CEE" w:rsidP="00C83CEE">
      <w:pPr>
        <w:widowControl w:val="0"/>
        <w:autoSpaceDE w:val="0"/>
        <w:autoSpaceDN w:val="0"/>
        <w:adjustRightInd w:val="0"/>
        <w:spacing w:after="0" w:line="240" w:lineRule="auto"/>
        <w:ind w:firstLine="709"/>
        <w:jc w:val="both"/>
        <w:rPr>
          <w:rFonts w:ascii="Arial" w:eastAsia="Times New Roman" w:hAnsi="Arial" w:cs="Arial"/>
          <w:b/>
          <w:sz w:val="20"/>
          <w:szCs w:val="20"/>
          <w:lang w:eastAsia="ru-RU"/>
        </w:rPr>
      </w:pP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lang w:eastAsia="ru-RU"/>
        </w:rPr>
      </w:pPr>
      <w:r w:rsidRPr="00C83CEE">
        <w:rPr>
          <w:rFonts w:ascii="Times New Roman" w:eastAsia="Times New Roman" w:hAnsi="Times New Roman" w:cs="Times New Roman"/>
          <w:b/>
          <w:sz w:val="28"/>
          <w:szCs w:val="28"/>
          <w:lang w:eastAsia="ru-RU"/>
        </w:rPr>
        <w:t>5. Перечень показателей (индикаторов) программы</w:t>
      </w:r>
    </w:p>
    <w:p w:rsidR="00C83CEE" w:rsidRPr="00C83CEE" w:rsidRDefault="00C83CEE" w:rsidP="00C83CEE">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
    <w:p w:rsidR="00C83CEE" w:rsidRPr="00C83CEE" w:rsidRDefault="00C83CEE" w:rsidP="00C83CEE">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Реализация задач программы определяется по следующим основным показателям (индикаторам):</w:t>
      </w: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xml:space="preserve">- охват детей ДОУ (отношение численности детей, посещающих ДОУ, к численности </w:t>
      </w:r>
      <w:proofErr w:type="gramStart"/>
      <w:r w:rsidRPr="00C83CEE">
        <w:rPr>
          <w:rFonts w:ascii="Times New Roman" w:eastAsia="Times New Roman" w:hAnsi="Times New Roman" w:cs="Times New Roman"/>
          <w:sz w:val="28"/>
          <w:szCs w:val="28"/>
          <w:lang w:eastAsia="ru-RU"/>
        </w:rPr>
        <w:t>детей  в</w:t>
      </w:r>
      <w:proofErr w:type="gramEnd"/>
      <w:r w:rsidRPr="00C83CEE">
        <w:rPr>
          <w:rFonts w:ascii="Times New Roman" w:eastAsia="Times New Roman" w:hAnsi="Times New Roman" w:cs="Times New Roman"/>
          <w:sz w:val="28"/>
          <w:szCs w:val="28"/>
          <w:lang w:eastAsia="ru-RU"/>
        </w:rPr>
        <w:t xml:space="preserve"> возрасте от 1 года до 6 лет, скорректированной на численность детей в возрасте 6 лет, обучающихся в школе;  </w:t>
      </w:r>
    </w:p>
    <w:p w:rsidR="00C83CEE" w:rsidRPr="00C83CEE" w:rsidRDefault="00C83CEE" w:rsidP="00C83CEE">
      <w:pPr>
        <w:framePr w:hSpace="180" w:wrap="around" w:vAnchor="text" w:hAnchor="margin" w:xAlign="center" w:y="12"/>
        <w:widowControl w:val="0"/>
        <w:spacing w:after="0" w:line="240" w:lineRule="auto"/>
        <w:ind w:firstLine="708"/>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удовлетворение потребности населения в услугах дошкольного образования для детей в возрасте от 3 до 7 лет;</w:t>
      </w:r>
    </w:p>
    <w:p w:rsidR="00C83CEE" w:rsidRPr="00C83CEE" w:rsidRDefault="00C83CEE" w:rsidP="00C83CEE">
      <w:pPr>
        <w:framePr w:hSpace="180" w:wrap="around" w:vAnchor="text" w:hAnchor="margin" w:xAlign="center" w:y="12"/>
        <w:widowControl w:val="0"/>
        <w:spacing w:after="0" w:line="240" w:lineRule="auto"/>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xml:space="preserve"> </w:t>
      </w:r>
      <w:r w:rsidRPr="00C83CEE">
        <w:rPr>
          <w:rFonts w:ascii="Times New Roman" w:eastAsia="Times New Roman" w:hAnsi="Times New Roman" w:cs="Times New Roman"/>
          <w:sz w:val="28"/>
          <w:szCs w:val="28"/>
          <w:lang w:eastAsia="ru-RU"/>
        </w:rPr>
        <w:tab/>
        <w:t>- удовлетворенность населения качеством дошкольного образования;</w:t>
      </w:r>
    </w:p>
    <w:p w:rsidR="00C83CEE" w:rsidRPr="00C83CEE" w:rsidRDefault="00C83CEE" w:rsidP="00C83CEE">
      <w:pPr>
        <w:framePr w:hSpace="180" w:wrap="around" w:vAnchor="text" w:hAnchor="margin" w:xAlign="center" w:y="12"/>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доля педагогических работников, имеющих действующий документ о повышении квалификации;</w:t>
      </w:r>
    </w:p>
    <w:p w:rsidR="00C83CEE" w:rsidRPr="00C83CEE" w:rsidRDefault="00C83CEE" w:rsidP="00C83CEE">
      <w:pPr>
        <w:framePr w:hSpace="180" w:wrap="around" w:vAnchor="text" w:hAnchor="margin" w:xAlign="center" w:y="12"/>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доля педагогических работников, имеющих квалификационные категории;</w:t>
      </w:r>
    </w:p>
    <w:p w:rsidR="00C83CEE" w:rsidRPr="00C83CEE" w:rsidRDefault="00C83CEE" w:rsidP="00C83CEE">
      <w:pPr>
        <w:framePr w:hSpace="180" w:wrap="around" w:vAnchor="text" w:hAnchor="margin" w:xAlign="center" w:y="12"/>
        <w:widowControl w:val="0"/>
        <w:spacing w:after="0" w:line="240" w:lineRule="auto"/>
        <w:ind w:firstLine="708"/>
        <w:jc w:val="both"/>
        <w:rPr>
          <w:rFonts w:ascii="Times New Roman" w:eastAsia="Times New Roman" w:hAnsi="Times New Roman" w:cs="Times New Roman"/>
          <w:spacing w:val="-4"/>
          <w:sz w:val="28"/>
          <w:szCs w:val="28"/>
          <w:lang w:eastAsia="ru-RU"/>
        </w:rPr>
      </w:pPr>
      <w:r w:rsidRPr="00C83CEE">
        <w:rPr>
          <w:rFonts w:ascii="Times New Roman" w:eastAsia="Times New Roman" w:hAnsi="Times New Roman" w:cs="Times New Roman"/>
          <w:spacing w:val="-4"/>
          <w:sz w:val="28"/>
          <w:szCs w:val="28"/>
          <w:lang w:eastAsia="ru-RU"/>
        </w:rPr>
        <w:t>- увеличение доли детей 1и 2 группы здоровья;</w:t>
      </w: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pacing w:val="-4"/>
          <w:sz w:val="28"/>
          <w:szCs w:val="28"/>
          <w:lang w:eastAsia="ru-RU"/>
        </w:rPr>
        <w:t>- соответствие условий ДОУ ФГОС ДО.</w:t>
      </w: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Значения показателей (индикаторов) программы не являются статистическими. Их расчет производится ежегодно на основании данных руководителя дошкольного образовательного учреждения.</w:t>
      </w: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hyperlink r:id="rId6" w:anchor="Par546" w:tooltip="Ссылка на текущий документ" w:history="1">
        <w:r w:rsidRPr="00C83CEE">
          <w:rPr>
            <w:rFonts w:ascii="Times New Roman" w:eastAsia="Times New Roman" w:hAnsi="Times New Roman" w:cs="Times New Roman"/>
            <w:sz w:val="28"/>
            <w:szCs w:val="28"/>
            <w:lang w:eastAsia="ru-RU"/>
          </w:rPr>
          <w:t>Сведения</w:t>
        </w:r>
      </w:hyperlink>
      <w:r w:rsidRPr="00C83CEE">
        <w:rPr>
          <w:rFonts w:ascii="Times New Roman" w:eastAsia="Times New Roman" w:hAnsi="Times New Roman" w:cs="Times New Roman"/>
          <w:sz w:val="28"/>
          <w:szCs w:val="28"/>
          <w:lang w:eastAsia="ru-RU"/>
        </w:rPr>
        <w:t xml:space="preserve"> о показателях (индикаторах) программы приведены в приложении № 1 к настоящей программе.</w:t>
      </w: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C83CEE" w:rsidRPr="00C83CEE" w:rsidRDefault="00C83CEE" w:rsidP="00C83CEE">
      <w:pPr>
        <w:widowControl w:val="0"/>
        <w:autoSpaceDE w:val="0"/>
        <w:autoSpaceDN w:val="0"/>
        <w:adjustRightInd w:val="0"/>
        <w:spacing w:after="0" w:line="240" w:lineRule="auto"/>
        <w:jc w:val="both"/>
        <w:outlineLvl w:val="1"/>
        <w:rPr>
          <w:rFonts w:ascii="Times New Roman" w:eastAsia="Times New Roman" w:hAnsi="Times New Roman" w:cs="Times New Roman"/>
          <w:b/>
          <w:sz w:val="28"/>
          <w:szCs w:val="28"/>
          <w:lang w:eastAsia="ru-RU"/>
        </w:rPr>
      </w:pPr>
      <w:r w:rsidRPr="00C83CEE">
        <w:rPr>
          <w:rFonts w:ascii="Times New Roman" w:eastAsia="Times New Roman" w:hAnsi="Times New Roman" w:cs="Times New Roman"/>
          <w:b/>
          <w:sz w:val="28"/>
          <w:szCs w:val="28"/>
          <w:lang w:eastAsia="ru-RU"/>
        </w:rPr>
        <w:t>6. Краткое описание мероприятий программы</w:t>
      </w:r>
    </w:p>
    <w:p w:rsidR="00C83CEE" w:rsidRPr="00C83CEE" w:rsidRDefault="00C83CEE" w:rsidP="00C83CEE">
      <w:pPr>
        <w:framePr w:hSpace="180" w:wrap="around" w:vAnchor="text" w:hAnchor="margin" w:xAlign="center" w:y="12"/>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повышение эффективности и качества образования;</w:t>
      </w:r>
    </w:p>
    <w:p w:rsidR="00C83CEE" w:rsidRPr="00C83CEE" w:rsidRDefault="00C83CEE" w:rsidP="00C83CEE">
      <w:pPr>
        <w:framePr w:hSpace="180" w:wrap="around" w:vAnchor="text" w:hAnchor="margin" w:xAlign="center" w:y="12"/>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сохранение и укрепление здоровья воспитанников;</w:t>
      </w:r>
    </w:p>
    <w:p w:rsidR="00C83CEE" w:rsidRPr="00C83CEE" w:rsidRDefault="00C83CEE" w:rsidP="00C83CEE">
      <w:pPr>
        <w:framePr w:hSpace="180" w:wrap="around" w:vAnchor="text" w:hAnchor="margin" w:xAlign="center" w:y="12"/>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развитие кадрового потенциала;</w:t>
      </w:r>
    </w:p>
    <w:p w:rsidR="00C83CEE" w:rsidRPr="00C83CEE" w:rsidRDefault="00C83CEE" w:rsidP="00C83CEE">
      <w:pPr>
        <w:widowControl w:val="0"/>
        <w:autoSpaceDE w:val="0"/>
        <w:autoSpaceDN w:val="0"/>
        <w:adjustRightInd w:val="0"/>
        <w:spacing w:after="0" w:line="240" w:lineRule="auto"/>
        <w:jc w:val="both"/>
        <w:outlineLvl w:val="1"/>
        <w:rPr>
          <w:rFonts w:ascii="Times New Roman" w:eastAsia="Times New Roman" w:hAnsi="Times New Roman" w:cs="Times New Roman"/>
          <w:b/>
          <w:sz w:val="28"/>
          <w:szCs w:val="28"/>
          <w:lang w:eastAsia="ru-RU"/>
        </w:rPr>
      </w:pPr>
      <w:r w:rsidRPr="00C83CEE">
        <w:rPr>
          <w:rFonts w:ascii="Times New Roman" w:eastAsia="Times New Roman" w:hAnsi="Times New Roman" w:cs="Times New Roman"/>
          <w:sz w:val="28"/>
          <w:szCs w:val="28"/>
          <w:lang w:eastAsia="ru-RU"/>
        </w:rPr>
        <w:t>- создание материально-технических условий для реализации программы.</w:t>
      </w:r>
    </w:p>
    <w:p w:rsidR="00C83CEE" w:rsidRPr="00C83CEE" w:rsidRDefault="00C83CEE" w:rsidP="00C83CEE">
      <w:pPr>
        <w:spacing w:after="0" w:line="240" w:lineRule="auto"/>
        <w:ind w:firstLine="708"/>
        <w:jc w:val="both"/>
        <w:rPr>
          <w:rFonts w:ascii="Times New Roman" w:eastAsia="Times New Roman" w:hAnsi="Times New Roman" w:cs="Times New Roman"/>
          <w:sz w:val="28"/>
          <w:szCs w:val="28"/>
          <w:lang w:eastAsia="ru-RU"/>
        </w:rPr>
      </w:pPr>
      <w:hyperlink r:id="rId7" w:anchor="Par639" w:tooltip="Ссылка на текущий документ" w:history="1">
        <w:r w:rsidRPr="00C83CEE">
          <w:rPr>
            <w:rFonts w:ascii="Times New Roman" w:eastAsia="Times New Roman" w:hAnsi="Times New Roman" w:cs="Times New Roman"/>
            <w:sz w:val="28"/>
            <w:szCs w:val="28"/>
            <w:lang w:eastAsia="ru-RU"/>
          </w:rPr>
          <w:t>Перечень</w:t>
        </w:r>
      </w:hyperlink>
      <w:r w:rsidRPr="00C83CEE">
        <w:rPr>
          <w:rFonts w:ascii="Times New Roman" w:eastAsia="Times New Roman" w:hAnsi="Times New Roman" w:cs="Times New Roman"/>
          <w:sz w:val="28"/>
          <w:szCs w:val="28"/>
          <w:lang w:eastAsia="ru-RU"/>
        </w:rPr>
        <w:t xml:space="preserve"> основных мероприятий программы с указанием исполнителей, сроков их реализации и непосредственных результатов представлен в приложении № 2 к настоящей программе. </w:t>
      </w:r>
    </w:p>
    <w:p w:rsidR="00C83CEE" w:rsidRPr="00C83CEE" w:rsidRDefault="00C83CEE" w:rsidP="00C83CEE">
      <w:pPr>
        <w:spacing w:after="0" w:line="240" w:lineRule="auto"/>
        <w:ind w:firstLine="708"/>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b/>
          <w:sz w:val="28"/>
          <w:szCs w:val="28"/>
          <w:lang w:eastAsia="ru-RU"/>
        </w:rPr>
        <w:t>7. Ресурсное обеспечение реализации программы</w:t>
      </w: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83CEE" w:rsidRPr="00C83CEE" w:rsidRDefault="00C83CEE" w:rsidP="00C83C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Источник финансирования программы – муниципальный бюджет.</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83CEE">
        <w:rPr>
          <w:rFonts w:ascii="Times New Roman" w:eastAsia="Times New Roman" w:hAnsi="Times New Roman" w:cs="Times New Roman"/>
          <w:sz w:val="28"/>
          <w:szCs w:val="28"/>
          <w:lang w:eastAsia="ru-RU"/>
        </w:rPr>
        <w:t xml:space="preserve">Общий объем средств из муниципального бюджета, предназначенных для реализации </w:t>
      </w:r>
      <w:hyperlink r:id="rId8" w:anchor="Par639" w:tooltip="Ссылка на текущий документ" w:history="1">
        <w:r w:rsidRPr="00C83CEE">
          <w:rPr>
            <w:rFonts w:ascii="Times New Roman" w:eastAsia="Times New Roman" w:hAnsi="Times New Roman" w:cs="Times New Roman"/>
            <w:sz w:val="28"/>
            <w:szCs w:val="28"/>
            <w:lang w:eastAsia="ru-RU"/>
          </w:rPr>
          <w:t>мероприятий</w:t>
        </w:r>
      </w:hyperlink>
      <w:r w:rsidRPr="00C83CEE">
        <w:rPr>
          <w:rFonts w:ascii="Arial" w:eastAsia="Times New Roman" w:hAnsi="Arial" w:cs="Arial"/>
          <w:sz w:val="20"/>
          <w:szCs w:val="20"/>
          <w:lang w:eastAsia="ru-RU"/>
        </w:rPr>
        <w:t xml:space="preserve"> </w:t>
      </w:r>
      <w:r w:rsidRPr="00C83CEE">
        <w:rPr>
          <w:rFonts w:ascii="Times New Roman" w:eastAsia="Times New Roman" w:hAnsi="Times New Roman" w:cs="Times New Roman"/>
          <w:sz w:val="28"/>
          <w:szCs w:val="28"/>
          <w:lang w:eastAsia="ru-RU"/>
        </w:rPr>
        <w:t>программы в 2016 - 2018 годах, составляет</w:t>
      </w:r>
      <w:r w:rsidRPr="00C83CEE">
        <w:rPr>
          <w:rFonts w:ascii="Times New Roman" w:eastAsia="Times New Roman" w:hAnsi="Times New Roman" w:cs="Times New Roman"/>
          <w:sz w:val="28"/>
          <w:szCs w:val="28"/>
        </w:rPr>
        <w:t xml:space="preserve">        18733536 рублей, в том числе по годам:</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83CEE">
        <w:rPr>
          <w:rFonts w:ascii="Times New Roman" w:eastAsia="Times New Roman" w:hAnsi="Times New Roman" w:cs="Times New Roman"/>
          <w:sz w:val="28"/>
          <w:szCs w:val="28"/>
        </w:rPr>
        <w:t>2016 год -</w:t>
      </w:r>
      <w:r w:rsidRPr="00C83CEE">
        <w:rPr>
          <w:rFonts w:ascii="Times New Roman" w:eastAsia="Times New Roman" w:hAnsi="Times New Roman" w:cs="Times New Roman"/>
          <w:sz w:val="28"/>
          <w:szCs w:val="28"/>
          <w:lang w:eastAsia="ru-RU"/>
        </w:rPr>
        <w:t xml:space="preserve">5305,512 </w:t>
      </w:r>
      <w:r w:rsidRPr="00C83CEE">
        <w:rPr>
          <w:rFonts w:ascii="Times New Roman" w:eastAsia="Times New Roman" w:hAnsi="Times New Roman" w:cs="Times New Roman"/>
          <w:sz w:val="28"/>
          <w:szCs w:val="28"/>
        </w:rPr>
        <w:t xml:space="preserve">рублей.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83CEE">
        <w:rPr>
          <w:rFonts w:ascii="Times New Roman" w:eastAsia="Times New Roman" w:hAnsi="Times New Roman" w:cs="Times New Roman"/>
          <w:sz w:val="28"/>
          <w:szCs w:val="28"/>
        </w:rPr>
        <w:t xml:space="preserve">2017 год - </w:t>
      </w:r>
      <w:r w:rsidRPr="00C83CEE">
        <w:rPr>
          <w:rFonts w:ascii="Times New Roman" w:eastAsia="Times New Roman" w:hAnsi="Times New Roman" w:cs="Times New Roman"/>
          <w:sz w:val="28"/>
          <w:szCs w:val="28"/>
          <w:lang w:eastAsia="ru-RU"/>
        </w:rPr>
        <w:t xml:space="preserve">5305,512   </w:t>
      </w:r>
      <w:r w:rsidRPr="00C83CEE">
        <w:rPr>
          <w:rFonts w:ascii="Times New Roman" w:eastAsia="Times New Roman" w:hAnsi="Times New Roman" w:cs="Times New Roman"/>
          <w:sz w:val="28"/>
          <w:szCs w:val="28"/>
        </w:rPr>
        <w:t>рублей;</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83CEE">
        <w:rPr>
          <w:rFonts w:ascii="Times New Roman" w:eastAsia="Times New Roman" w:hAnsi="Times New Roman" w:cs="Times New Roman"/>
          <w:sz w:val="28"/>
          <w:szCs w:val="28"/>
        </w:rPr>
        <w:t>2018 год -</w:t>
      </w:r>
      <w:r w:rsidRPr="00C83CEE">
        <w:rPr>
          <w:rFonts w:ascii="Times New Roman" w:eastAsia="Times New Roman" w:hAnsi="Times New Roman" w:cs="Times New Roman"/>
          <w:sz w:val="28"/>
          <w:szCs w:val="28"/>
          <w:lang w:eastAsia="ru-RU"/>
        </w:rPr>
        <w:t xml:space="preserve">5305,512 </w:t>
      </w:r>
      <w:r w:rsidRPr="00C83CEE">
        <w:rPr>
          <w:rFonts w:ascii="Times New Roman" w:eastAsia="Times New Roman" w:hAnsi="Times New Roman" w:cs="Times New Roman"/>
          <w:sz w:val="28"/>
          <w:szCs w:val="28"/>
        </w:rPr>
        <w:t>рублей</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xml:space="preserve">Ресурсное </w:t>
      </w:r>
      <w:hyperlink r:id="rId9" w:anchor="Par910" w:tooltip="Ссылка на текущий документ" w:history="1">
        <w:r w:rsidRPr="00C83CEE">
          <w:rPr>
            <w:rFonts w:ascii="Times New Roman" w:eastAsia="Times New Roman" w:hAnsi="Times New Roman" w:cs="Times New Roman"/>
            <w:sz w:val="28"/>
            <w:szCs w:val="28"/>
            <w:lang w:eastAsia="ru-RU"/>
          </w:rPr>
          <w:t>обеспечение</w:t>
        </w:r>
      </w:hyperlink>
      <w:r w:rsidRPr="00C83CEE">
        <w:rPr>
          <w:rFonts w:ascii="Times New Roman" w:eastAsia="Times New Roman" w:hAnsi="Times New Roman" w:cs="Times New Roman"/>
          <w:sz w:val="28"/>
          <w:szCs w:val="28"/>
          <w:lang w:eastAsia="ru-RU"/>
        </w:rPr>
        <w:t xml:space="preserve"> реализации программы представлено в приложении № 3 к настоящей программе</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3CEE" w:rsidRPr="00C83CEE" w:rsidRDefault="00C83CEE" w:rsidP="00C83CEE">
      <w:pPr>
        <w:widowControl w:val="0"/>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C83CEE">
        <w:rPr>
          <w:rFonts w:ascii="Times New Roman" w:eastAsia="Times New Roman" w:hAnsi="Times New Roman" w:cs="Times New Roman"/>
          <w:b/>
          <w:sz w:val="28"/>
          <w:szCs w:val="28"/>
          <w:lang w:eastAsia="ru-RU"/>
        </w:rPr>
        <w:t>8. Механизм реализации Программы</w:t>
      </w:r>
    </w:p>
    <w:p w:rsidR="00C83CEE" w:rsidRPr="00C83CEE" w:rsidRDefault="00C83CEE" w:rsidP="00C83CEE">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p>
    <w:p w:rsidR="00C83CEE" w:rsidRPr="00C83CEE" w:rsidRDefault="00C83CEE" w:rsidP="00C83CEE">
      <w:pPr>
        <w:widowControl w:val="0"/>
        <w:autoSpaceDE w:val="0"/>
        <w:spacing w:after="0" w:line="240" w:lineRule="auto"/>
        <w:ind w:firstLine="709"/>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Программа предусматривает персональную ответственность исполнителей за реализацию закрепленных за ними мероприятий.</w:t>
      </w:r>
    </w:p>
    <w:p w:rsidR="00C83CEE" w:rsidRPr="00C83CEE" w:rsidRDefault="00C83CEE" w:rsidP="00C83CEE">
      <w:pPr>
        <w:widowControl w:val="0"/>
        <w:autoSpaceDE w:val="0"/>
        <w:spacing w:after="0" w:line="240" w:lineRule="auto"/>
        <w:ind w:firstLine="709"/>
        <w:jc w:val="both"/>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Для единого подхода к выполнению всего комплекса мероприятий Программы, целенаправленного и эффективного расходования финансовых средств, выделенных на её реализацию, необходимо четкое взаимодействие между всеми исполнителями Программы.</w:t>
      </w: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Ответственный исполнитель:</w:t>
      </w: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организует реализацию Программы, вносит предложение о внесении изменений в Программу и несет ответственность за достижение показателей (индикаторов) Программы, а также конечных результатов ее реализации;</w:t>
      </w: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проводит оценку эффективности Программы;</w:t>
      </w: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 готовит годовой отчет и представляет его.</w:t>
      </w: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83CEE">
        <w:rPr>
          <w:rFonts w:ascii="Times New Roman" w:eastAsia="Times New Roman" w:hAnsi="Times New Roman" w:cs="Times New Roman"/>
          <w:sz w:val="28"/>
          <w:szCs w:val="28"/>
          <w:lang w:eastAsia="ru-RU"/>
        </w:rPr>
        <w:t>Ответственный исполнитель размещает на официальном сайте ДОУ информацию о Программе.</w:t>
      </w: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C83CEE" w:rsidRPr="00C83CEE" w:rsidRDefault="00C83CEE" w:rsidP="00C83CEE">
      <w:pPr>
        <w:widowControl w:val="0"/>
        <w:autoSpaceDE w:val="0"/>
        <w:autoSpaceDN w:val="0"/>
        <w:adjustRightInd w:val="0"/>
        <w:spacing w:after="0" w:line="240" w:lineRule="auto"/>
        <w:ind w:firstLine="709"/>
        <w:jc w:val="both"/>
        <w:outlineLvl w:val="1"/>
        <w:rPr>
          <w:rFonts w:ascii="Times New Roman" w:eastAsia="Times New Roman" w:hAnsi="Times New Roman" w:cs="Times New Roman"/>
          <w:color w:val="808080"/>
          <w:sz w:val="28"/>
          <w:szCs w:val="28"/>
          <w:lang w:eastAsia="ru-RU"/>
        </w:rPr>
        <w:sectPr w:rsidR="00C83CEE" w:rsidRPr="00C83CEE" w:rsidSect="009D5E67">
          <w:headerReference w:type="default" r:id="rId10"/>
          <w:pgSz w:w="11906" w:h="16838"/>
          <w:pgMar w:top="851" w:right="851" w:bottom="851" w:left="1134" w:header="709" w:footer="709" w:gutter="0"/>
          <w:cols w:space="708"/>
          <w:docGrid w:linePitch="360"/>
        </w:sectPr>
      </w:pPr>
      <w:r w:rsidRPr="00C83CEE">
        <w:rPr>
          <w:rFonts w:ascii="Times New Roman" w:eastAsia="Times New Roman" w:hAnsi="Times New Roman" w:cs="Times New Roman"/>
          <w:sz w:val="28"/>
          <w:szCs w:val="28"/>
          <w:lang w:eastAsia="ru-RU"/>
        </w:rPr>
        <w:t xml:space="preserve"> </w:t>
      </w:r>
    </w:p>
    <w:p w:rsidR="00C83CEE" w:rsidRPr="00C83CEE" w:rsidRDefault="00C83CEE" w:rsidP="00C83CEE">
      <w:pPr>
        <w:spacing w:after="0" w:line="240" w:lineRule="exact"/>
        <w:contextualSpacing/>
        <w:jc w:val="righ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Приложение № 1</w:t>
      </w:r>
    </w:p>
    <w:p w:rsidR="00C83CEE" w:rsidRPr="00C83CEE" w:rsidRDefault="00C83CEE" w:rsidP="00C83CEE">
      <w:pPr>
        <w:spacing w:after="0" w:line="240" w:lineRule="exact"/>
        <w:ind w:left="9204"/>
        <w:contextualSpacing/>
        <w:jc w:val="righ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к программе «Развитие Муниципального</w:t>
      </w:r>
    </w:p>
    <w:p w:rsidR="00C83CEE" w:rsidRPr="00C83CEE" w:rsidRDefault="00C83CEE" w:rsidP="00C83CEE">
      <w:pPr>
        <w:spacing w:after="0" w:line="240" w:lineRule="exact"/>
        <w:ind w:left="9204"/>
        <w:contextualSpacing/>
        <w:jc w:val="righ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автономного дошкольного образовательного учреждения «Детский сад п. Джонка»</w:t>
      </w:r>
    </w:p>
    <w:p w:rsidR="00C83CEE" w:rsidRPr="00C83CEE" w:rsidRDefault="00C83CEE" w:rsidP="00C83CEE">
      <w:pPr>
        <w:widowControl w:val="0"/>
        <w:autoSpaceDE w:val="0"/>
        <w:autoSpaceDN w:val="0"/>
        <w:adjustRightInd w:val="0"/>
        <w:spacing w:after="0" w:line="276" w:lineRule="auto"/>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ПЕРЕЧЕНЬ</w:t>
      </w:r>
    </w:p>
    <w:p w:rsidR="00C83CEE" w:rsidRPr="00C83CEE" w:rsidRDefault="00C83CEE" w:rsidP="00C83CEE">
      <w:pPr>
        <w:spacing w:after="0" w:line="240" w:lineRule="exact"/>
        <w:ind w:left="3686" w:hanging="1559"/>
        <w:contextualSpacing/>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bCs/>
          <w:sz w:val="24"/>
          <w:szCs w:val="24"/>
          <w:lang w:eastAsia="ru-RU"/>
        </w:rPr>
        <w:t xml:space="preserve">показателей (индикаторов) </w:t>
      </w:r>
      <w:r w:rsidRPr="00C83CEE">
        <w:rPr>
          <w:rFonts w:ascii="Times New Roman" w:eastAsia="Times New Roman" w:hAnsi="Times New Roman" w:cs="Times New Roman"/>
          <w:sz w:val="24"/>
          <w:szCs w:val="24"/>
          <w:lang w:eastAsia="ru-RU"/>
        </w:rPr>
        <w:t>к программе «Развитие Муниципального</w:t>
      </w:r>
    </w:p>
    <w:p w:rsidR="00C83CEE" w:rsidRPr="00C83CEE" w:rsidRDefault="00C83CEE" w:rsidP="00C83CEE">
      <w:pPr>
        <w:spacing w:after="0" w:line="240" w:lineRule="exact"/>
        <w:ind w:left="993"/>
        <w:contextualSpacing/>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автономного дошкольного образовательного учреждения «Детский сад п. Джонка»</w:t>
      </w:r>
    </w:p>
    <w:p w:rsidR="00C83CEE" w:rsidRPr="00C83CEE" w:rsidRDefault="00C83CEE" w:rsidP="00C83CEE">
      <w:pPr>
        <w:widowControl w:val="0"/>
        <w:autoSpaceDE w:val="0"/>
        <w:autoSpaceDN w:val="0"/>
        <w:adjustRightInd w:val="0"/>
        <w:spacing w:after="0" w:line="276" w:lineRule="auto"/>
        <w:contextualSpacing/>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на 2016-2018 годы».</w:t>
      </w:r>
    </w:p>
    <w:p w:rsidR="00C83CEE" w:rsidRPr="00C83CEE" w:rsidRDefault="00C83CEE" w:rsidP="00C83CEE">
      <w:pPr>
        <w:widowControl w:val="0"/>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p>
    <w:tbl>
      <w:tblPr>
        <w:tblW w:w="14742" w:type="dxa"/>
        <w:tblInd w:w="75" w:type="dxa"/>
        <w:tblLayout w:type="fixed"/>
        <w:tblCellMar>
          <w:left w:w="75" w:type="dxa"/>
          <w:right w:w="75" w:type="dxa"/>
        </w:tblCellMar>
        <w:tblLook w:val="04A0" w:firstRow="1" w:lastRow="0" w:firstColumn="1" w:lastColumn="0" w:noHBand="0" w:noVBand="1"/>
      </w:tblPr>
      <w:tblGrid>
        <w:gridCol w:w="477"/>
        <w:gridCol w:w="7036"/>
        <w:gridCol w:w="1418"/>
        <w:gridCol w:w="3118"/>
        <w:gridCol w:w="851"/>
        <w:gridCol w:w="992"/>
        <w:gridCol w:w="850"/>
      </w:tblGrid>
      <w:tr w:rsidR="00C83CEE" w:rsidRPr="00C83CEE" w:rsidTr="00AF1F14">
        <w:trPr>
          <w:trHeight w:val="402"/>
        </w:trPr>
        <w:tc>
          <w:tcPr>
            <w:tcW w:w="477" w:type="dxa"/>
            <w:vMerge w:val="restart"/>
            <w:tcBorders>
              <w:top w:val="single" w:sz="4" w:space="0" w:color="auto"/>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 п/п</w:t>
            </w:r>
          </w:p>
        </w:tc>
        <w:tc>
          <w:tcPr>
            <w:tcW w:w="7036" w:type="dxa"/>
            <w:vMerge w:val="restart"/>
            <w:tcBorders>
              <w:top w:val="single" w:sz="4" w:space="0" w:color="auto"/>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Наименование показателя</w:t>
            </w:r>
          </w:p>
        </w:tc>
        <w:tc>
          <w:tcPr>
            <w:tcW w:w="1418" w:type="dxa"/>
            <w:vMerge w:val="restart"/>
            <w:tcBorders>
              <w:top w:val="single" w:sz="4" w:space="0" w:color="auto"/>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Единица измерения</w:t>
            </w:r>
          </w:p>
        </w:tc>
        <w:tc>
          <w:tcPr>
            <w:tcW w:w="3118" w:type="dxa"/>
            <w:vMerge w:val="restart"/>
            <w:tcBorders>
              <w:top w:val="single" w:sz="4" w:space="0" w:color="auto"/>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Источник информации</w:t>
            </w:r>
          </w:p>
        </w:tc>
        <w:tc>
          <w:tcPr>
            <w:tcW w:w="2693" w:type="dxa"/>
            <w:gridSpan w:val="3"/>
            <w:tcBorders>
              <w:top w:val="single" w:sz="4" w:space="0" w:color="auto"/>
              <w:left w:val="single" w:sz="4" w:space="0" w:color="auto"/>
              <w:bottom w:val="single" w:sz="8" w:space="0" w:color="auto"/>
              <w:right w:val="single" w:sz="4" w:space="0" w:color="auto"/>
            </w:tcBorders>
          </w:tcPr>
          <w:p w:rsidR="00C83CEE" w:rsidRPr="00C83CEE" w:rsidRDefault="00C83CEE" w:rsidP="00C83CEE">
            <w:pPr>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 xml:space="preserve">Значение показателя </w:t>
            </w:r>
          </w:p>
          <w:p w:rsidR="00C83CEE" w:rsidRPr="00C83CEE" w:rsidRDefault="00C83CEE" w:rsidP="00C83CEE">
            <w:pPr>
              <w:spacing w:after="200" w:line="276"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(индикатора)</w:t>
            </w:r>
          </w:p>
        </w:tc>
      </w:tr>
      <w:tr w:rsidR="00C83CEE" w:rsidRPr="00C83CEE" w:rsidTr="00AF1F14">
        <w:trPr>
          <w:trHeight w:val="402"/>
        </w:trPr>
        <w:tc>
          <w:tcPr>
            <w:tcW w:w="477" w:type="dxa"/>
            <w:vMerge/>
            <w:tcBorders>
              <w:top w:val="single" w:sz="4" w:space="0" w:color="auto"/>
              <w:left w:val="single" w:sz="8" w:space="0" w:color="auto"/>
              <w:bottom w:val="single" w:sz="8" w:space="0" w:color="auto"/>
              <w:right w:val="single" w:sz="8" w:space="0" w:color="auto"/>
            </w:tcBorders>
            <w:vAlign w:val="center"/>
            <w:hideMark/>
          </w:tcPr>
          <w:p w:rsidR="00C83CEE" w:rsidRPr="00C83CEE" w:rsidRDefault="00C83CEE" w:rsidP="00C83CEE">
            <w:pPr>
              <w:spacing w:after="0" w:line="240" w:lineRule="auto"/>
              <w:rPr>
                <w:rFonts w:ascii="Times New Roman" w:eastAsia="Calibri" w:hAnsi="Times New Roman" w:cs="Times New Roman"/>
                <w:sz w:val="24"/>
                <w:szCs w:val="24"/>
                <w:lang w:eastAsia="ru-RU"/>
              </w:rPr>
            </w:pPr>
          </w:p>
        </w:tc>
        <w:tc>
          <w:tcPr>
            <w:tcW w:w="7036" w:type="dxa"/>
            <w:vMerge/>
            <w:tcBorders>
              <w:top w:val="single" w:sz="4" w:space="0" w:color="auto"/>
              <w:left w:val="single" w:sz="8" w:space="0" w:color="auto"/>
              <w:bottom w:val="single" w:sz="8" w:space="0" w:color="auto"/>
              <w:right w:val="single" w:sz="8" w:space="0" w:color="auto"/>
            </w:tcBorders>
            <w:vAlign w:val="center"/>
            <w:hideMark/>
          </w:tcPr>
          <w:p w:rsidR="00C83CEE" w:rsidRPr="00C83CEE" w:rsidRDefault="00C83CEE" w:rsidP="00C83CEE">
            <w:pPr>
              <w:spacing w:after="0" w:line="240" w:lineRule="auto"/>
              <w:rPr>
                <w:rFonts w:ascii="Times New Roman" w:eastAsia="Calibri" w:hAnsi="Times New Roman" w:cs="Times New Roman"/>
                <w:sz w:val="24"/>
                <w:szCs w:val="24"/>
                <w:lang w:eastAsia="ru-RU"/>
              </w:rPr>
            </w:pPr>
          </w:p>
        </w:tc>
        <w:tc>
          <w:tcPr>
            <w:tcW w:w="1418" w:type="dxa"/>
            <w:vMerge/>
            <w:tcBorders>
              <w:top w:val="single" w:sz="4" w:space="0" w:color="auto"/>
              <w:left w:val="single" w:sz="8" w:space="0" w:color="auto"/>
              <w:bottom w:val="single" w:sz="8" w:space="0" w:color="auto"/>
              <w:right w:val="single" w:sz="8" w:space="0" w:color="auto"/>
            </w:tcBorders>
            <w:vAlign w:val="center"/>
            <w:hideMark/>
          </w:tcPr>
          <w:p w:rsidR="00C83CEE" w:rsidRPr="00C83CEE" w:rsidRDefault="00C83CEE" w:rsidP="00C83CEE">
            <w:pPr>
              <w:spacing w:after="0" w:line="240" w:lineRule="auto"/>
              <w:rPr>
                <w:rFonts w:ascii="Times New Roman" w:eastAsia="Calibri" w:hAnsi="Times New Roman" w:cs="Times New Roman"/>
                <w:sz w:val="24"/>
                <w:szCs w:val="24"/>
                <w:lang w:eastAsia="ru-RU"/>
              </w:rPr>
            </w:pPr>
          </w:p>
        </w:tc>
        <w:tc>
          <w:tcPr>
            <w:tcW w:w="3118" w:type="dxa"/>
            <w:vMerge/>
            <w:tcBorders>
              <w:top w:val="single" w:sz="4" w:space="0" w:color="auto"/>
              <w:left w:val="single" w:sz="8" w:space="0" w:color="auto"/>
              <w:bottom w:val="single" w:sz="8" w:space="0" w:color="auto"/>
              <w:right w:val="single" w:sz="8" w:space="0" w:color="auto"/>
            </w:tcBorders>
            <w:vAlign w:val="center"/>
            <w:hideMark/>
          </w:tcPr>
          <w:p w:rsidR="00C83CEE" w:rsidRPr="00C83CEE" w:rsidRDefault="00C83CEE" w:rsidP="00C83CEE">
            <w:pPr>
              <w:spacing w:after="0" w:line="240" w:lineRule="auto"/>
              <w:rPr>
                <w:rFonts w:ascii="Times New Roman" w:eastAsia="Calibri" w:hAnsi="Times New Roman" w:cs="Times New Roman"/>
                <w:sz w:val="24"/>
                <w:szCs w:val="24"/>
                <w:lang w:eastAsia="ru-RU"/>
              </w:rPr>
            </w:pPr>
          </w:p>
        </w:tc>
        <w:tc>
          <w:tcPr>
            <w:tcW w:w="851" w:type="dxa"/>
            <w:tcBorders>
              <w:top w:val="single" w:sz="4" w:space="0" w:color="auto"/>
              <w:left w:val="single" w:sz="4" w:space="0" w:color="auto"/>
              <w:bottom w:val="single" w:sz="8" w:space="0" w:color="auto"/>
              <w:right w:val="single" w:sz="4" w:space="0" w:color="auto"/>
            </w:tcBorders>
            <w:hideMark/>
          </w:tcPr>
          <w:p w:rsidR="00C83CEE" w:rsidRPr="00C83CEE" w:rsidRDefault="00C83CEE" w:rsidP="00C83CEE">
            <w:pPr>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 xml:space="preserve">2016 </w:t>
            </w:r>
          </w:p>
        </w:tc>
        <w:tc>
          <w:tcPr>
            <w:tcW w:w="992" w:type="dxa"/>
            <w:tcBorders>
              <w:top w:val="single" w:sz="4" w:space="0" w:color="auto"/>
              <w:left w:val="single" w:sz="4" w:space="0" w:color="auto"/>
              <w:bottom w:val="single" w:sz="8" w:space="0" w:color="auto"/>
              <w:right w:val="single" w:sz="4" w:space="0" w:color="auto"/>
            </w:tcBorders>
          </w:tcPr>
          <w:p w:rsidR="00C83CEE" w:rsidRPr="00C83CEE" w:rsidRDefault="00C83CEE" w:rsidP="00C83CEE">
            <w:pPr>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2017</w:t>
            </w:r>
          </w:p>
        </w:tc>
        <w:tc>
          <w:tcPr>
            <w:tcW w:w="850" w:type="dxa"/>
            <w:tcBorders>
              <w:top w:val="single" w:sz="4" w:space="0" w:color="auto"/>
              <w:left w:val="single" w:sz="4" w:space="0" w:color="auto"/>
              <w:bottom w:val="single" w:sz="8" w:space="0" w:color="auto"/>
              <w:right w:val="single" w:sz="4" w:space="0" w:color="auto"/>
            </w:tcBorders>
          </w:tcPr>
          <w:p w:rsidR="00C83CEE" w:rsidRPr="00C83CEE" w:rsidRDefault="00C83CEE" w:rsidP="00C83CEE">
            <w:pPr>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2018</w:t>
            </w:r>
          </w:p>
        </w:tc>
      </w:tr>
      <w:tr w:rsidR="00C83CEE" w:rsidRPr="00C83CEE" w:rsidTr="00AF1F14">
        <w:trPr>
          <w:trHeight w:val="811"/>
        </w:trPr>
        <w:tc>
          <w:tcPr>
            <w:tcW w:w="477" w:type="dxa"/>
            <w:tcBorders>
              <w:top w:val="nil"/>
              <w:left w:val="single" w:sz="8" w:space="0" w:color="auto"/>
              <w:bottom w:val="single" w:sz="8"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w:t>
            </w:r>
          </w:p>
        </w:tc>
        <w:tc>
          <w:tcPr>
            <w:tcW w:w="7036" w:type="dxa"/>
            <w:tcBorders>
              <w:top w:val="nil"/>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охват детей дошкольным образованием (отношение численности детей, посещающих дошкольные образовательные учреждения, к численности детей в возрасте от 1 года до 6 лет, скорректированной на численность детей в возрасте 6 лет, обучающихся в школе)</w:t>
            </w:r>
          </w:p>
        </w:tc>
        <w:tc>
          <w:tcPr>
            <w:tcW w:w="1418" w:type="dxa"/>
            <w:tcBorders>
              <w:top w:val="nil"/>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процентов</w:t>
            </w:r>
          </w:p>
        </w:tc>
        <w:tc>
          <w:tcPr>
            <w:tcW w:w="3118" w:type="dxa"/>
            <w:tcBorders>
              <w:top w:val="nil"/>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первичные</w:t>
            </w:r>
          </w:p>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данные сбора</w:t>
            </w:r>
          </w:p>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оперативной</w:t>
            </w:r>
          </w:p>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информации</w:t>
            </w:r>
          </w:p>
        </w:tc>
        <w:tc>
          <w:tcPr>
            <w:tcW w:w="851" w:type="dxa"/>
            <w:tcBorders>
              <w:top w:val="nil"/>
              <w:left w:val="single" w:sz="8" w:space="0" w:color="auto"/>
              <w:bottom w:val="single" w:sz="8"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48</w:t>
            </w:r>
          </w:p>
        </w:tc>
        <w:tc>
          <w:tcPr>
            <w:tcW w:w="992" w:type="dxa"/>
            <w:tcBorders>
              <w:top w:val="nil"/>
              <w:left w:val="single" w:sz="4" w:space="0" w:color="auto"/>
              <w:bottom w:val="single" w:sz="8"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48</w:t>
            </w:r>
          </w:p>
        </w:tc>
        <w:tc>
          <w:tcPr>
            <w:tcW w:w="850" w:type="dxa"/>
            <w:tcBorders>
              <w:top w:val="nil"/>
              <w:left w:val="single" w:sz="4" w:space="0" w:color="auto"/>
              <w:bottom w:val="single" w:sz="8"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48</w:t>
            </w:r>
          </w:p>
        </w:tc>
      </w:tr>
      <w:tr w:rsidR="00C83CEE" w:rsidRPr="00C83CEE" w:rsidTr="00AF1F14">
        <w:trPr>
          <w:trHeight w:val="464"/>
        </w:trPr>
        <w:tc>
          <w:tcPr>
            <w:tcW w:w="477" w:type="dxa"/>
            <w:tcBorders>
              <w:top w:val="nil"/>
              <w:left w:val="single" w:sz="8" w:space="0" w:color="auto"/>
              <w:bottom w:val="single" w:sz="8"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2</w:t>
            </w:r>
          </w:p>
        </w:tc>
        <w:tc>
          <w:tcPr>
            <w:tcW w:w="7036" w:type="dxa"/>
            <w:tcBorders>
              <w:top w:val="nil"/>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 xml:space="preserve">удовлетворение потребности населения в услугах дошкольного образования для детей в возрасте с 3 до 7 лет (доступность дошкольного образования – отношение </w:t>
            </w:r>
            <w:proofErr w:type="gramStart"/>
            <w:r w:rsidRPr="00C83CEE">
              <w:rPr>
                <w:rFonts w:ascii="Times New Roman" w:eastAsia="Calibri" w:hAnsi="Times New Roman" w:cs="Times New Roman"/>
                <w:sz w:val="24"/>
                <w:szCs w:val="24"/>
                <w:lang w:eastAsia="ru-RU"/>
              </w:rPr>
              <w:t>численности  детей</w:t>
            </w:r>
            <w:proofErr w:type="gramEnd"/>
            <w:r w:rsidRPr="00C83CEE">
              <w:rPr>
                <w:rFonts w:ascii="Times New Roman" w:eastAsia="Calibri" w:hAnsi="Times New Roman" w:cs="Times New Roman"/>
                <w:sz w:val="24"/>
                <w:szCs w:val="24"/>
                <w:lang w:eastAsia="ru-RU"/>
              </w:rPr>
              <w:t xml:space="preserve"> в возрасте с 3 до 7 лет)</w:t>
            </w:r>
          </w:p>
        </w:tc>
        <w:tc>
          <w:tcPr>
            <w:tcW w:w="1418" w:type="dxa"/>
            <w:tcBorders>
              <w:top w:val="nil"/>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процентов</w:t>
            </w:r>
          </w:p>
        </w:tc>
        <w:tc>
          <w:tcPr>
            <w:tcW w:w="3118" w:type="dxa"/>
            <w:tcBorders>
              <w:top w:val="nil"/>
              <w:left w:val="single" w:sz="8" w:space="0" w:color="auto"/>
              <w:bottom w:val="single" w:sz="8"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первичные данные сбора</w:t>
            </w:r>
          </w:p>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оперативной информации</w:t>
            </w:r>
          </w:p>
        </w:tc>
        <w:tc>
          <w:tcPr>
            <w:tcW w:w="851" w:type="dxa"/>
            <w:tcBorders>
              <w:top w:val="nil"/>
              <w:left w:val="single" w:sz="8" w:space="0" w:color="auto"/>
              <w:bottom w:val="single" w:sz="8"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c>
          <w:tcPr>
            <w:tcW w:w="992" w:type="dxa"/>
            <w:tcBorders>
              <w:top w:val="nil"/>
              <w:left w:val="single" w:sz="4" w:space="0" w:color="auto"/>
              <w:bottom w:val="single" w:sz="8"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c>
          <w:tcPr>
            <w:tcW w:w="850" w:type="dxa"/>
            <w:tcBorders>
              <w:top w:val="nil"/>
              <w:left w:val="single" w:sz="4" w:space="0" w:color="auto"/>
              <w:bottom w:val="single" w:sz="8"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r>
      <w:tr w:rsidR="00C83CEE" w:rsidRPr="00C83CEE" w:rsidTr="00AF1F14">
        <w:trPr>
          <w:trHeight w:val="590"/>
        </w:trPr>
        <w:tc>
          <w:tcPr>
            <w:tcW w:w="477"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3</w:t>
            </w:r>
          </w:p>
        </w:tc>
        <w:tc>
          <w:tcPr>
            <w:tcW w:w="7036"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 xml:space="preserve">удовлетворенность населения    качеством дошкольного          образования (процент от </w:t>
            </w:r>
            <w:proofErr w:type="gramStart"/>
            <w:r w:rsidRPr="00C83CEE">
              <w:rPr>
                <w:rFonts w:ascii="Times New Roman" w:eastAsia="Calibri" w:hAnsi="Times New Roman" w:cs="Times New Roman"/>
                <w:sz w:val="24"/>
                <w:szCs w:val="24"/>
                <w:lang w:eastAsia="ru-RU"/>
              </w:rPr>
              <w:t>числа  опрошенных</w:t>
            </w:r>
            <w:proofErr w:type="gramEnd"/>
            <w:r w:rsidRPr="00C83CEE">
              <w:rPr>
                <w:rFonts w:ascii="Times New Roman" w:eastAsia="Calibri" w:hAnsi="Times New Roman" w:cs="Times New Roman"/>
                <w:sz w:val="24"/>
                <w:szCs w:val="24"/>
                <w:lang w:eastAsia="ru-RU"/>
              </w:rPr>
              <w:t xml:space="preserve"> родителей)                    </w:t>
            </w:r>
          </w:p>
        </w:tc>
        <w:tc>
          <w:tcPr>
            <w:tcW w:w="1418" w:type="dxa"/>
            <w:tcBorders>
              <w:top w:val="nil"/>
              <w:left w:val="single" w:sz="8" w:space="0" w:color="auto"/>
              <w:bottom w:val="single" w:sz="4" w:space="0" w:color="auto"/>
              <w:right w:val="single" w:sz="8"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Calibri" w:hAnsi="Times New Roman" w:cs="Times New Roman"/>
                <w:sz w:val="24"/>
                <w:szCs w:val="24"/>
                <w:lang w:eastAsia="ru-RU"/>
              </w:rPr>
              <w:t>процентов</w:t>
            </w:r>
          </w:p>
        </w:tc>
        <w:tc>
          <w:tcPr>
            <w:tcW w:w="3118"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первичные данные сбора</w:t>
            </w:r>
          </w:p>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оперативной информации</w:t>
            </w:r>
          </w:p>
        </w:tc>
        <w:tc>
          <w:tcPr>
            <w:tcW w:w="851" w:type="dxa"/>
            <w:tcBorders>
              <w:top w:val="nil"/>
              <w:left w:val="single" w:sz="8"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70</w:t>
            </w:r>
          </w:p>
        </w:tc>
        <w:tc>
          <w:tcPr>
            <w:tcW w:w="992" w:type="dxa"/>
            <w:tcBorders>
              <w:top w:val="nil"/>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75</w:t>
            </w:r>
          </w:p>
        </w:tc>
        <w:tc>
          <w:tcPr>
            <w:tcW w:w="850" w:type="dxa"/>
            <w:tcBorders>
              <w:top w:val="nil"/>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80</w:t>
            </w:r>
          </w:p>
        </w:tc>
      </w:tr>
      <w:tr w:rsidR="00C83CEE" w:rsidRPr="00C83CEE" w:rsidTr="00AF1F14">
        <w:trPr>
          <w:trHeight w:val="678"/>
        </w:trPr>
        <w:tc>
          <w:tcPr>
            <w:tcW w:w="477"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4</w:t>
            </w:r>
          </w:p>
        </w:tc>
        <w:tc>
          <w:tcPr>
            <w:tcW w:w="7036"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доля педагогических работников, имеющих действующий документ о повышении квалификации</w:t>
            </w:r>
          </w:p>
        </w:tc>
        <w:tc>
          <w:tcPr>
            <w:tcW w:w="1418" w:type="dxa"/>
            <w:tcBorders>
              <w:top w:val="nil"/>
              <w:left w:val="single" w:sz="8" w:space="0" w:color="auto"/>
              <w:bottom w:val="single" w:sz="4" w:space="0" w:color="auto"/>
              <w:right w:val="single" w:sz="8"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Calibri" w:hAnsi="Times New Roman" w:cs="Times New Roman"/>
                <w:sz w:val="24"/>
                <w:szCs w:val="24"/>
                <w:lang w:eastAsia="ru-RU"/>
              </w:rPr>
              <w:t>процентов</w:t>
            </w:r>
          </w:p>
        </w:tc>
        <w:tc>
          <w:tcPr>
            <w:tcW w:w="3118"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первичные данные сбора</w:t>
            </w:r>
          </w:p>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оперативной информации</w:t>
            </w:r>
          </w:p>
        </w:tc>
        <w:tc>
          <w:tcPr>
            <w:tcW w:w="851" w:type="dxa"/>
            <w:tcBorders>
              <w:top w:val="nil"/>
              <w:left w:val="single" w:sz="8"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c>
          <w:tcPr>
            <w:tcW w:w="992" w:type="dxa"/>
            <w:tcBorders>
              <w:top w:val="nil"/>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c>
          <w:tcPr>
            <w:tcW w:w="850" w:type="dxa"/>
            <w:tcBorders>
              <w:top w:val="nil"/>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r>
      <w:tr w:rsidR="00C83CEE" w:rsidRPr="00C83CEE" w:rsidTr="00AF1F14">
        <w:trPr>
          <w:trHeight w:val="666"/>
        </w:trPr>
        <w:tc>
          <w:tcPr>
            <w:tcW w:w="477"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5</w:t>
            </w:r>
          </w:p>
        </w:tc>
        <w:tc>
          <w:tcPr>
            <w:tcW w:w="7036"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доля педагогических работников, имеющих квалификационные категории</w:t>
            </w:r>
          </w:p>
        </w:tc>
        <w:tc>
          <w:tcPr>
            <w:tcW w:w="1418" w:type="dxa"/>
            <w:tcBorders>
              <w:top w:val="nil"/>
              <w:left w:val="single" w:sz="8" w:space="0" w:color="auto"/>
              <w:bottom w:val="single" w:sz="4" w:space="0" w:color="auto"/>
              <w:right w:val="single" w:sz="8"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Calibri" w:hAnsi="Times New Roman" w:cs="Times New Roman"/>
                <w:sz w:val="24"/>
                <w:szCs w:val="24"/>
                <w:lang w:eastAsia="ru-RU"/>
              </w:rPr>
              <w:t>процентов</w:t>
            </w:r>
          </w:p>
        </w:tc>
        <w:tc>
          <w:tcPr>
            <w:tcW w:w="3118"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первичные данные сбора</w:t>
            </w:r>
          </w:p>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оперативной информации</w:t>
            </w:r>
          </w:p>
        </w:tc>
        <w:tc>
          <w:tcPr>
            <w:tcW w:w="851" w:type="dxa"/>
            <w:tcBorders>
              <w:top w:val="nil"/>
              <w:left w:val="single" w:sz="8"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c>
          <w:tcPr>
            <w:tcW w:w="992" w:type="dxa"/>
            <w:tcBorders>
              <w:top w:val="nil"/>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c>
          <w:tcPr>
            <w:tcW w:w="850" w:type="dxa"/>
            <w:tcBorders>
              <w:top w:val="nil"/>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r>
      <w:tr w:rsidR="00C83CEE" w:rsidRPr="00C83CEE" w:rsidTr="00AF1F14">
        <w:trPr>
          <w:trHeight w:val="579"/>
        </w:trPr>
        <w:tc>
          <w:tcPr>
            <w:tcW w:w="477" w:type="dxa"/>
            <w:tcBorders>
              <w:top w:val="nil"/>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6</w:t>
            </w:r>
          </w:p>
        </w:tc>
        <w:tc>
          <w:tcPr>
            <w:tcW w:w="7036" w:type="dxa"/>
            <w:tcBorders>
              <w:top w:val="nil"/>
              <w:left w:val="single" w:sz="8" w:space="0" w:color="auto"/>
              <w:bottom w:val="single" w:sz="4"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доля детей 1и 2 групп здоровья</w:t>
            </w:r>
          </w:p>
        </w:tc>
        <w:tc>
          <w:tcPr>
            <w:tcW w:w="1418" w:type="dxa"/>
            <w:tcBorders>
              <w:top w:val="nil"/>
              <w:left w:val="single" w:sz="8" w:space="0" w:color="auto"/>
              <w:bottom w:val="single" w:sz="4" w:space="0" w:color="auto"/>
              <w:right w:val="single" w:sz="8" w:space="0" w:color="auto"/>
            </w:tcBorders>
            <w:hideMark/>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Calibri" w:hAnsi="Times New Roman" w:cs="Times New Roman"/>
                <w:sz w:val="24"/>
                <w:szCs w:val="24"/>
                <w:lang w:eastAsia="ru-RU"/>
              </w:rPr>
              <w:t>процентов</w:t>
            </w:r>
          </w:p>
        </w:tc>
        <w:tc>
          <w:tcPr>
            <w:tcW w:w="3118" w:type="dxa"/>
            <w:tcBorders>
              <w:top w:val="nil"/>
              <w:left w:val="single" w:sz="8" w:space="0" w:color="auto"/>
              <w:bottom w:val="single" w:sz="4" w:space="0" w:color="auto"/>
              <w:right w:val="single" w:sz="8"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первичные данные сбора</w:t>
            </w:r>
          </w:p>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оперативной информации</w:t>
            </w:r>
          </w:p>
        </w:tc>
        <w:tc>
          <w:tcPr>
            <w:tcW w:w="851" w:type="dxa"/>
            <w:tcBorders>
              <w:top w:val="nil"/>
              <w:left w:val="single" w:sz="8"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c>
          <w:tcPr>
            <w:tcW w:w="992" w:type="dxa"/>
            <w:tcBorders>
              <w:top w:val="nil"/>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c>
          <w:tcPr>
            <w:tcW w:w="850" w:type="dxa"/>
            <w:tcBorders>
              <w:top w:val="nil"/>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100</w:t>
            </w:r>
          </w:p>
        </w:tc>
      </w:tr>
      <w:tr w:rsidR="00C83CEE" w:rsidRPr="00C83CEE" w:rsidTr="00AF1F14">
        <w:trPr>
          <w:trHeight w:val="579"/>
        </w:trPr>
        <w:tc>
          <w:tcPr>
            <w:tcW w:w="477" w:type="dxa"/>
            <w:tcBorders>
              <w:top w:val="single" w:sz="4" w:space="0" w:color="auto"/>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7</w:t>
            </w:r>
          </w:p>
        </w:tc>
        <w:tc>
          <w:tcPr>
            <w:tcW w:w="7036" w:type="dxa"/>
            <w:tcBorders>
              <w:top w:val="single" w:sz="4" w:space="0" w:color="auto"/>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Соответствие условий ДОУ ФГОС ДО</w:t>
            </w:r>
          </w:p>
        </w:tc>
        <w:tc>
          <w:tcPr>
            <w:tcW w:w="1418" w:type="dxa"/>
            <w:tcBorders>
              <w:top w:val="single" w:sz="4" w:space="0" w:color="auto"/>
              <w:left w:val="single" w:sz="8" w:space="0" w:color="auto"/>
              <w:bottom w:val="single" w:sz="4" w:space="0" w:color="auto"/>
              <w:right w:val="single" w:sz="8" w:space="0" w:color="auto"/>
            </w:tcBorders>
          </w:tcPr>
          <w:p w:rsidR="00C83CEE" w:rsidRPr="00C83CEE" w:rsidRDefault="00C83CEE" w:rsidP="00C83CEE">
            <w:pPr>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процентов</w:t>
            </w:r>
          </w:p>
        </w:tc>
        <w:tc>
          <w:tcPr>
            <w:tcW w:w="3118" w:type="dxa"/>
            <w:tcBorders>
              <w:top w:val="single" w:sz="4" w:space="0" w:color="auto"/>
              <w:left w:val="single" w:sz="8" w:space="0" w:color="auto"/>
              <w:bottom w:val="single" w:sz="4" w:space="0" w:color="auto"/>
              <w:right w:val="single" w:sz="8"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первичные данные сбора</w:t>
            </w:r>
          </w:p>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оперативной информации</w:t>
            </w:r>
          </w:p>
        </w:tc>
        <w:tc>
          <w:tcPr>
            <w:tcW w:w="851" w:type="dxa"/>
            <w:tcBorders>
              <w:top w:val="single" w:sz="4" w:space="0" w:color="auto"/>
              <w:left w:val="single" w:sz="8"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75</w:t>
            </w:r>
          </w:p>
        </w:tc>
        <w:tc>
          <w:tcPr>
            <w:tcW w:w="85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C83CEE">
              <w:rPr>
                <w:rFonts w:ascii="Times New Roman" w:eastAsia="Calibri" w:hAnsi="Times New Roman" w:cs="Times New Roman"/>
                <w:sz w:val="24"/>
                <w:szCs w:val="24"/>
                <w:lang w:eastAsia="ru-RU"/>
              </w:rPr>
              <w:t>80</w:t>
            </w:r>
          </w:p>
        </w:tc>
      </w:tr>
    </w:tbl>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p>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p>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Приложение № 2</w:t>
      </w:r>
    </w:p>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p>
    <w:p w:rsidR="00C83CEE" w:rsidRPr="00C83CEE" w:rsidRDefault="00C83CEE" w:rsidP="00C83CEE">
      <w:pPr>
        <w:spacing w:after="0" w:line="240" w:lineRule="exact"/>
        <w:ind w:left="9204"/>
        <w:contextualSpacing/>
        <w:jc w:val="righ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к программе «Развитие Муниципального</w:t>
      </w:r>
    </w:p>
    <w:p w:rsidR="00C83CEE" w:rsidRPr="00C83CEE" w:rsidRDefault="00C83CEE" w:rsidP="00C83CEE">
      <w:pPr>
        <w:spacing w:after="0" w:line="240" w:lineRule="exact"/>
        <w:ind w:left="9204"/>
        <w:contextualSpacing/>
        <w:jc w:val="righ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автономного дошкольного образовательного учреждения «Детский сад п. Джонка»</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Перечень основных мероприятий</w:t>
      </w:r>
    </w:p>
    <w:p w:rsidR="00C83CEE" w:rsidRPr="00C83CEE" w:rsidRDefault="00C83CEE" w:rsidP="00C83CEE">
      <w:pPr>
        <w:spacing w:after="0" w:line="240" w:lineRule="exact"/>
        <w:ind w:left="3119" w:hanging="1418"/>
        <w:contextualSpacing/>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к программе «Развитие Муниципального автономного дошкольного образовательного учреждения «Детский сад п. Джонка»</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на 2016 - 2018 годы»</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5452" w:type="dxa"/>
        <w:tblInd w:w="-318" w:type="dxa"/>
        <w:tblLayout w:type="fixed"/>
        <w:tblLook w:val="04A0" w:firstRow="1" w:lastRow="0" w:firstColumn="1" w:lastColumn="0" w:noHBand="0" w:noVBand="1"/>
      </w:tblPr>
      <w:tblGrid>
        <w:gridCol w:w="709"/>
        <w:gridCol w:w="4394"/>
        <w:gridCol w:w="142"/>
        <w:gridCol w:w="1559"/>
        <w:gridCol w:w="1422"/>
        <w:gridCol w:w="3825"/>
        <w:gridCol w:w="425"/>
        <w:gridCol w:w="2976"/>
      </w:tblGrid>
      <w:tr w:rsidR="00C83CEE" w:rsidRPr="00C83CEE" w:rsidTr="00AF1F14">
        <w:tc>
          <w:tcPr>
            <w:tcW w:w="709" w:type="dxa"/>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 п/п</w:t>
            </w:r>
          </w:p>
        </w:tc>
        <w:tc>
          <w:tcPr>
            <w:tcW w:w="4394" w:type="dxa"/>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Наименование мероприятия</w:t>
            </w:r>
          </w:p>
        </w:tc>
        <w:tc>
          <w:tcPr>
            <w:tcW w:w="1701" w:type="dxa"/>
            <w:gridSpan w:val="2"/>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Ответственный исполнитель</w:t>
            </w:r>
          </w:p>
        </w:tc>
        <w:tc>
          <w:tcPr>
            <w:tcW w:w="1422" w:type="dxa"/>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Срок реализации</w:t>
            </w:r>
          </w:p>
        </w:tc>
        <w:tc>
          <w:tcPr>
            <w:tcW w:w="3825" w:type="dxa"/>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Непосредственный результат</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(краткое описание)</w:t>
            </w:r>
          </w:p>
        </w:tc>
        <w:tc>
          <w:tcPr>
            <w:tcW w:w="3401" w:type="dxa"/>
            <w:gridSpan w:val="2"/>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 xml:space="preserve">Последствия </w:t>
            </w:r>
            <w:proofErr w:type="spellStart"/>
            <w:r w:rsidRPr="00C83CEE">
              <w:rPr>
                <w:rFonts w:ascii="Times New Roman" w:eastAsia="Times New Roman" w:hAnsi="Times New Roman" w:cs="Times New Roman"/>
                <w:bCs/>
                <w:sz w:val="24"/>
                <w:szCs w:val="24"/>
                <w:lang w:eastAsia="ru-RU"/>
              </w:rPr>
              <w:t>нереализации</w:t>
            </w:r>
            <w:proofErr w:type="spellEnd"/>
            <w:r w:rsidRPr="00C83CEE">
              <w:rPr>
                <w:rFonts w:ascii="Times New Roman" w:eastAsia="Times New Roman" w:hAnsi="Times New Roman" w:cs="Times New Roman"/>
                <w:bCs/>
                <w:sz w:val="24"/>
                <w:szCs w:val="24"/>
                <w:lang w:eastAsia="ru-RU"/>
              </w:rPr>
              <w:t xml:space="preserve"> мероприятий</w:t>
            </w:r>
          </w:p>
        </w:tc>
      </w:tr>
      <w:tr w:rsidR="00C83CEE" w:rsidRPr="00C83CEE" w:rsidTr="00AF1F14">
        <w:trPr>
          <w:trHeight w:val="331"/>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83CEE">
              <w:rPr>
                <w:rFonts w:ascii="Times New Roman" w:eastAsia="Times New Roman" w:hAnsi="Times New Roman" w:cs="Times New Roman"/>
                <w:b/>
                <w:bCs/>
                <w:sz w:val="24"/>
                <w:szCs w:val="24"/>
              </w:rPr>
              <w:t>1</w:t>
            </w:r>
          </w:p>
        </w:tc>
        <w:tc>
          <w:tcPr>
            <w:tcW w:w="14743" w:type="dxa"/>
            <w:gridSpan w:val="7"/>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3CEE">
              <w:rPr>
                <w:rFonts w:ascii="Times New Roman" w:eastAsia="Times New Roman" w:hAnsi="Times New Roman" w:cs="Times New Roman"/>
                <w:b/>
                <w:bCs/>
                <w:sz w:val="24"/>
                <w:szCs w:val="24"/>
                <w:lang w:eastAsia="ru-RU"/>
              </w:rPr>
              <w:t>Повышение эффективности и качества образования</w:t>
            </w:r>
          </w:p>
        </w:tc>
      </w:tr>
      <w:tr w:rsidR="00C83CEE" w:rsidRPr="00C83CEE" w:rsidTr="00AF1F14">
        <w:trPr>
          <w:trHeight w:val="279"/>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1.1</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Введение федеральных государственных образовательных стандартов дошкольного образования:</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реализация инновационной деятельности</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разработка положения о системе индивидуального развития детей в соответствии с ФГОС ДО;</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разработка положения о взаимодействии с семьями воспитанников в соответствии с ФГОС ДО</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p>
          <w:p w:rsidR="00C83CEE" w:rsidRPr="00C83CEE" w:rsidRDefault="00C83CEE" w:rsidP="00C83CEE">
            <w:pPr>
              <w:spacing w:after="0" w:line="240" w:lineRule="auto"/>
              <w:rPr>
                <w:rFonts w:ascii="Times New Roman" w:eastAsia="Times New Roman" w:hAnsi="Times New Roman" w:cs="Times New Roman"/>
                <w:sz w:val="24"/>
                <w:szCs w:val="24"/>
                <w:lang w:eastAsia="ru-RU"/>
              </w:rPr>
            </w:pPr>
          </w:p>
          <w:p w:rsidR="00C83CEE" w:rsidRPr="00C83CEE" w:rsidRDefault="00C83CEE" w:rsidP="00C83CEE">
            <w:pPr>
              <w:spacing w:after="0" w:line="240" w:lineRule="auto"/>
              <w:rPr>
                <w:rFonts w:ascii="Times New Roman" w:eastAsia="Times New Roman" w:hAnsi="Times New Roman" w:cs="Times New Roman"/>
                <w:sz w:val="24"/>
                <w:szCs w:val="24"/>
                <w:lang w:eastAsia="ru-RU"/>
              </w:rPr>
            </w:pPr>
          </w:p>
          <w:p w:rsidR="00C83CEE" w:rsidRPr="00C83CEE" w:rsidRDefault="00C83CEE" w:rsidP="00C83CEE">
            <w:pPr>
              <w:spacing w:after="0" w:line="240" w:lineRule="auto"/>
              <w:rPr>
                <w:rFonts w:ascii="Times New Roman" w:eastAsia="Times New Roman" w:hAnsi="Times New Roman" w:cs="Times New Roman"/>
                <w:sz w:val="24"/>
                <w:szCs w:val="24"/>
                <w:lang w:eastAsia="ru-RU"/>
              </w:rPr>
            </w:pPr>
          </w:p>
          <w:p w:rsidR="00C83CEE" w:rsidRPr="00C83CEE" w:rsidRDefault="00C83CEE" w:rsidP="00C83CEE">
            <w:pPr>
              <w:spacing w:after="0" w:line="240" w:lineRule="auto"/>
              <w:rPr>
                <w:rFonts w:ascii="Times New Roman" w:eastAsia="Times New Roman" w:hAnsi="Times New Roman" w:cs="Times New Roman"/>
                <w:sz w:val="24"/>
                <w:szCs w:val="24"/>
                <w:lang w:eastAsia="ru-RU"/>
              </w:rPr>
            </w:pP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Увеличение доли обучающихся воспитанников по федеральным государственным образовательным стандартам дошкольного </w:t>
            </w:r>
            <w:proofErr w:type="gramStart"/>
            <w:r w:rsidRPr="00C83CEE">
              <w:rPr>
                <w:rFonts w:ascii="Times New Roman" w:eastAsia="Times New Roman" w:hAnsi="Times New Roman" w:cs="Times New Roman"/>
                <w:sz w:val="24"/>
                <w:szCs w:val="24"/>
                <w:lang w:eastAsia="ru-RU"/>
              </w:rPr>
              <w:t>образования  к</w:t>
            </w:r>
            <w:proofErr w:type="gramEnd"/>
            <w:r w:rsidRPr="00C83CEE">
              <w:rPr>
                <w:rFonts w:ascii="Times New Roman" w:eastAsia="Times New Roman" w:hAnsi="Times New Roman" w:cs="Times New Roman"/>
                <w:sz w:val="24"/>
                <w:szCs w:val="24"/>
                <w:lang w:eastAsia="ru-RU"/>
              </w:rPr>
              <w:t xml:space="preserve">  2018 году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качества образовательных результатов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1.2</w:t>
            </w:r>
          </w:p>
        </w:tc>
        <w:tc>
          <w:tcPr>
            <w:tcW w:w="4536" w:type="dxa"/>
            <w:gridSpan w:val="2"/>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Выявление и поддержка одаренных детей</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участие в олимпиадах, конкурсах</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на уровне ДОУ, района</w:t>
            </w:r>
          </w:p>
        </w:tc>
        <w:tc>
          <w:tcPr>
            <w:tcW w:w="1559" w:type="dxa"/>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Увеличение доли воспитанников, участвующих в районных, краевых, конкурсах и олимпиадах</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качества человеческого потенциала района</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1.3</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Обеспечение информационной открытости, общественного участия в управлении:</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публикация в СМИ;</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размещение информации на сайте</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Исполнение требований законодательства в части обеспечения информационной открытости</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качества образовательных результатов</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p>
        </w:tc>
      </w:tr>
      <w:tr w:rsidR="00C83CEE" w:rsidRPr="00C83CEE" w:rsidTr="00AF1F14">
        <w:trPr>
          <w:trHeight w:val="2435"/>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lastRenderedPageBreak/>
              <w:t>1.4</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ДОУ современными </w:t>
            </w:r>
            <w:r w:rsidRPr="00C83CEE">
              <w:rPr>
                <w:rFonts w:ascii="Times New Roman" w:eastAsia="Times New Roman" w:hAnsi="Times New Roman" w:cs="Times New Roman"/>
                <w:bCs/>
                <w:sz w:val="24"/>
                <w:szCs w:val="24"/>
                <w:lang w:eastAsia="ru-RU"/>
              </w:rPr>
              <w:t xml:space="preserve">наглядно-методическими   пособиями, </w:t>
            </w:r>
            <w:proofErr w:type="gramStart"/>
            <w:r w:rsidRPr="00C83CEE">
              <w:rPr>
                <w:rFonts w:ascii="Times New Roman" w:eastAsia="Times New Roman" w:hAnsi="Times New Roman" w:cs="Times New Roman"/>
                <w:bCs/>
                <w:sz w:val="24"/>
                <w:szCs w:val="24"/>
                <w:lang w:eastAsia="ru-RU"/>
              </w:rPr>
              <w:t>игровым  оборудованием</w:t>
            </w:r>
            <w:proofErr w:type="gramEnd"/>
            <w:r w:rsidRPr="00C83CEE">
              <w:rPr>
                <w:rFonts w:ascii="Times New Roman" w:eastAsia="Times New Roman" w:hAnsi="Times New Roman" w:cs="Times New Roman"/>
                <w:bCs/>
                <w:sz w:val="24"/>
                <w:szCs w:val="24"/>
                <w:lang w:eastAsia="ru-RU"/>
              </w:rPr>
              <w:t>:</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 наглядно-</w:t>
            </w:r>
            <w:proofErr w:type="gramStart"/>
            <w:r w:rsidRPr="00C83CEE">
              <w:rPr>
                <w:rFonts w:ascii="Times New Roman" w:eastAsia="Times New Roman" w:hAnsi="Times New Roman" w:cs="Times New Roman"/>
                <w:bCs/>
                <w:sz w:val="24"/>
                <w:szCs w:val="24"/>
                <w:lang w:eastAsia="ru-RU"/>
              </w:rPr>
              <w:t>методические  пособия</w:t>
            </w:r>
            <w:proofErr w:type="gramEnd"/>
            <w:r w:rsidRPr="00C83CEE">
              <w:rPr>
                <w:rFonts w:ascii="Times New Roman" w:eastAsia="Times New Roman" w:hAnsi="Times New Roman" w:cs="Times New Roman"/>
                <w:bCs/>
                <w:sz w:val="24"/>
                <w:szCs w:val="24"/>
                <w:lang w:eastAsia="ru-RU"/>
              </w:rPr>
              <w:t xml:space="preserve"> для экспериментальной деятельности;</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 игровое оборудование для сюжетно-ролевых игр;</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 игровые модули.</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Наличие учебно-методической</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базы в ДОУ для обеспечения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качественного дошкольного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образования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качества дошкольного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образования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1.5</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Реализация образовательной программы МАДОУ «Детский сад п. Джонка» в соответствии с требованиями ФГОС ДО</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2017 - 2018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Увеличение численности детей дошкольного возраста</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качества образовательных результатов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1.6</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Организация учёта численности </w:t>
            </w:r>
            <w:proofErr w:type="gramStart"/>
            <w:r w:rsidRPr="00C83CEE">
              <w:rPr>
                <w:rFonts w:ascii="Times New Roman" w:eastAsia="Times New Roman" w:hAnsi="Times New Roman" w:cs="Times New Roman"/>
                <w:sz w:val="24"/>
                <w:szCs w:val="24"/>
                <w:lang w:eastAsia="ru-RU"/>
              </w:rPr>
              <w:t>детей  нуждающихся</w:t>
            </w:r>
            <w:proofErr w:type="gramEnd"/>
            <w:r w:rsidRPr="00C83CEE">
              <w:rPr>
                <w:rFonts w:ascii="Times New Roman" w:eastAsia="Times New Roman" w:hAnsi="Times New Roman" w:cs="Times New Roman"/>
                <w:sz w:val="24"/>
                <w:szCs w:val="24"/>
                <w:lang w:eastAsia="ru-RU"/>
              </w:rPr>
              <w:t xml:space="preserve"> в медико-педагогической помощи</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Создание базы учёта численности детей, нуждающихся в медико-педагогической помощи</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качества оказания медико-педагогической помощи </w:t>
            </w:r>
          </w:p>
        </w:tc>
      </w:tr>
      <w:tr w:rsidR="00C83CEE" w:rsidRPr="00C83CEE" w:rsidTr="00AF1F14">
        <w:trPr>
          <w:trHeight w:val="1287"/>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1.7</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Оказание медико-педагогической </w:t>
            </w:r>
            <w:proofErr w:type="gramStart"/>
            <w:r w:rsidRPr="00C83CEE">
              <w:rPr>
                <w:rFonts w:ascii="Times New Roman" w:eastAsia="Times New Roman" w:hAnsi="Times New Roman" w:cs="Times New Roman"/>
                <w:sz w:val="24"/>
                <w:szCs w:val="24"/>
                <w:lang w:eastAsia="ru-RU"/>
              </w:rPr>
              <w:t>помощи  участникам</w:t>
            </w:r>
            <w:proofErr w:type="gramEnd"/>
            <w:r w:rsidRPr="00C83CEE">
              <w:rPr>
                <w:rFonts w:ascii="Times New Roman" w:eastAsia="Times New Roman" w:hAnsi="Times New Roman" w:cs="Times New Roman"/>
                <w:sz w:val="24"/>
                <w:szCs w:val="24"/>
                <w:lang w:eastAsia="ru-RU"/>
              </w:rPr>
              <w:t xml:space="preserve"> образовательного процесса  (воспитанники с рекомендациями ПМПК и родители)</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2016 - 2018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Увеличение доли участников образовательного </w:t>
            </w:r>
            <w:proofErr w:type="gramStart"/>
            <w:r w:rsidRPr="00C83CEE">
              <w:rPr>
                <w:rFonts w:ascii="Times New Roman" w:eastAsia="Times New Roman" w:hAnsi="Times New Roman" w:cs="Times New Roman"/>
                <w:sz w:val="24"/>
                <w:szCs w:val="24"/>
                <w:lang w:eastAsia="ru-RU"/>
              </w:rPr>
              <w:t>процесса,  охваченных</w:t>
            </w:r>
            <w:proofErr w:type="gramEnd"/>
            <w:r w:rsidRPr="00C83CEE">
              <w:rPr>
                <w:rFonts w:ascii="Times New Roman" w:eastAsia="Times New Roman" w:hAnsi="Times New Roman" w:cs="Times New Roman"/>
                <w:sz w:val="24"/>
                <w:szCs w:val="24"/>
                <w:lang w:eastAsia="ru-RU"/>
              </w:rPr>
              <w:t xml:space="preserve"> медико-педагогической помощью</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качества оказания медико-педагогической помощи</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1.8</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Подготовка документации для проведения обследования воспитанников специалистами ПМПК</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2016 - 2018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Увеличение доли участников образовательного </w:t>
            </w:r>
            <w:proofErr w:type="gramStart"/>
            <w:r w:rsidRPr="00C83CEE">
              <w:rPr>
                <w:rFonts w:ascii="Times New Roman" w:eastAsia="Times New Roman" w:hAnsi="Times New Roman" w:cs="Times New Roman"/>
                <w:sz w:val="24"/>
                <w:szCs w:val="24"/>
                <w:lang w:eastAsia="ru-RU"/>
              </w:rPr>
              <w:t>процесса,  охваченных</w:t>
            </w:r>
            <w:proofErr w:type="gramEnd"/>
            <w:r w:rsidRPr="00C83CEE">
              <w:rPr>
                <w:rFonts w:ascii="Times New Roman" w:eastAsia="Times New Roman" w:hAnsi="Times New Roman" w:cs="Times New Roman"/>
                <w:sz w:val="24"/>
                <w:szCs w:val="24"/>
                <w:lang w:eastAsia="ru-RU"/>
              </w:rPr>
              <w:t xml:space="preserve"> медико-педагогической помощью</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качества оказания медико-педагогической помощи</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1.9</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Реализация плана работы с МБОУ СОШ, библиотекой, Домом культуры и досуга</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Взаимодействие с социальными партнёрами</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качества образовательных услуг</w:t>
            </w:r>
          </w:p>
        </w:tc>
      </w:tr>
      <w:tr w:rsidR="00C83CEE" w:rsidRPr="00C83CEE" w:rsidTr="00AF1F14">
        <w:trPr>
          <w:trHeight w:val="320"/>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1.10</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Сотрудничество  детского</w:t>
            </w:r>
            <w:proofErr w:type="gramEnd"/>
            <w:r w:rsidRPr="00C83CEE">
              <w:rPr>
                <w:rFonts w:ascii="Times New Roman" w:eastAsia="Times New Roman" w:hAnsi="Times New Roman" w:cs="Times New Roman"/>
                <w:sz w:val="24"/>
                <w:szCs w:val="24"/>
                <w:lang w:eastAsia="ru-RU"/>
              </w:rPr>
              <w:t xml:space="preserve"> сада и семьи: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разработка и утверждение положения о взаимодействии с семьями воспитанников в соответствии с ФГОС ДО;</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 внедрение новых форм   работы   с   семьями воспитанников</w:t>
            </w:r>
          </w:p>
          <w:p w:rsidR="00C83CEE" w:rsidRPr="00C83CEE" w:rsidRDefault="00C83CEE" w:rsidP="00C83CE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lastRenderedPageBreak/>
              <w:t>Он-</w:t>
            </w:r>
            <w:proofErr w:type="spellStart"/>
            <w:r w:rsidRPr="00C83CEE">
              <w:rPr>
                <w:rFonts w:ascii="Times New Roman" w:eastAsia="Times New Roman" w:hAnsi="Times New Roman" w:cs="Times New Roman"/>
                <w:sz w:val="24"/>
                <w:szCs w:val="24"/>
                <w:lang w:eastAsia="ru-RU"/>
              </w:rPr>
              <w:t>лайн</w:t>
            </w:r>
            <w:proofErr w:type="spellEnd"/>
            <w:proofErr w:type="gramEnd"/>
            <w:r w:rsidRPr="00C83CEE">
              <w:rPr>
                <w:rFonts w:ascii="Times New Roman" w:eastAsia="Times New Roman" w:hAnsi="Times New Roman" w:cs="Times New Roman"/>
                <w:sz w:val="24"/>
                <w:szCs w:val="24"/>
                <w:lang w:eastAsia="ru-RU"/>
              </w:rPr>
              <w:t xml:space="preserve"> общение посредством интернет- сайта.</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Заведующий ДОУ, воспитатели</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w:t>
            </w:r>
          </w:p>
          <w:p w:rsidR="00C83CEE" w:rsidRPr="00C83CEE" w:rsidRDefault="00C83CEE" w:rsidP="00C83CE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w:t>
            </w:r>
          </w:p>
          <w:p w:rsidR="00C83CEE" w:rsidRPr="00C83CEE" w:rsidRDefault="00C83CEE" w:rsidP="00C83CE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2018</w:t>
            </w:r>
          </w:p>
          <w:p w:rsidR="00C83CEE" w:rsidRPr="00C83CEE" w:rsidRDefault="00C83CEE" w:rsidP="00C83CEE">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20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Развитие культуры взаимопонимания всех участников образовательного процесса</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качества дошкольного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образования                  </w:t>
            </w:r>
          </w:p>
          <w:p w:rsidR="00C83CEE" w:rsidRPr="00C83CEE" w:rsidRDefault="00C83CEE" w:rsidP="00C83CEE">
            <w:pPr>
              <w:widowControl w:val="0"/>
              <w:autoSpaceDE w:val="0"/>
              <w:autoSpaceDN w:val="0"/>
              <w:adjustRightInd w:val="0"/>
              <w:spacing w:after="200" w:line="240" w:lineRule="exact"/>
              <w:rPr>
                <w:rFonts w:ascii="Times New Roman" w:eastAsia="Times New Roman" w:hAnsi="Times New Roman" w:cs="Times New Roman"/>
                <w:sz w:val="24"/>
                <w:szCs w:val="24"/>
                <w:lang w:eastAsia="ru-RU"/>
              </w:rPr>
            </w:pP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83CEE">
              <w:rPr>
                <w:rFonts w:ascii="Times New Roman" w:eastAsia="Times New Roman" w:hAnsi="Times New Roman" w:cs="Times New Roman"/>
                <w:b/>
                <w:bCs/>
                <w:sz w:val="24"/>
                <w:szCs w:val="24"/>
              </w:rPr>
              <w:lastRenderedPageBreak/>
              <w:t>2</w:t>
            </w:r>
          </w:p>
        </w:tc>
        <w:tc>
          <w:tcPr>
            <w:tcW w:w="14743" w:type="dxa"/>
            <w:gridSpan w:val="7"/>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b/>
                <w:sz w:val="24"/>
                <w:szCs w:val="24"/>
                <w:lang w:eastAsia="ru-RU"/>
              </w:rPr>
              <w:t>Сохранение и укрепление здоровья воспитанников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2.1</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Участие в   </w:t>
            </w:r>
            <w:proofErr w:type="gramStart"/>
            <w:r w:rsidRPr="00C83CEE">
              <w:rPr>
                <w:rFonts w:ascii="Times New Roman" w:eastAsia="Times New Roman" w:hAnsi="Times New Roman" w:cs="Times New Roman"/>
                <w:sz w:val="24"/>
                <w:szCs w:val="24"/>
                <w:lang w:eastAsia="ru-RU"/>
              </w:rPr>
              <w:t>муниципальном  конкурсе</w:t>
            </w:r>
            <w:proofErr w:type="gramEnd"/>
            <w:r w:rsidRPr="00C83CEE">
              <w:rPr>
                <w:rFonts w:ascii="Times New Roman" w:eastAsia="Times New Roman" w:hAnsi="Times New Roman" w:cs="Times New Roman"/>
                <w:sz w:val="24"/>
                <w:szCs w:val="24"/>
                <w:lang w:eastAsia="ru-RU"/>
              </w:rPr>
              <w:t xml:space="preserve"> спортивной направленности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2016 - 2018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Улучшение </w:t>
            </w:r>
            <w:proofErr w:type="gramStart"/>
            <w:r w:rsidRPr="00C83CEE">
              <w:rPr>
                <w:rFonts w:ascii="Times New Roman" w:eastAsia="Times New Roman" w:hAnsi="Times New Roman" w:cs="Times New Roman"/>
                <w:sz w:val="24"/>
                <w:szCs w:val="24"/>
                <w:lang w:eastAsia="ru-RU"/>
              </w:rPr>
              <w:t>качества  организации</w:t>
            </w:r>
            <w:proofErr w:type="gramEnd"/>
            <w:r w:rsidRPr="00C83CEE">
              <w:rPr>
                <w:rFonts w:ascii="Times New Roman" w:eastAsia="Times New Roman" w:hAnsi="Times New Roman" w:cs="Times New Roman"/>
                <w:sz w:val="24"/>
                <w:szCs w:val="24"/>
                <w:lang w:eastAsia="ru-RU"/>
              </w:rPr>
              <w:t xml:space="preserve"> дошкольного образования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Нераспространение лучшего </w:t>
            </w:r>
            <w:proofErr w:type="gramStart"/>
            <w:r w:rsidRPr="00C83CEE">
              <w:rPr>
                <w:rFonts w:ascii="Times New Roman" w:eastAsia="Times New Roman" w:hAnsi="Times New Roman" w:cs="Times New Roman"/>
                <w:sz w:val="24"/>
                <w:szCs w:val="24"/>
                <w:lang w:eastAsia="ru-RU"/>
              </w:rPr>
              <w:t>опыта  дошкольного</w:t>
            </w:r>
            <w:proofErr w:type="gramEnd"/>
            <w:r w:rsidRPr="00C83CEE">
              <w:rPr>
                <w:rFonts w:ascii="Times New Roman" w:eastAsia="Times New Roman" w:hAnsi="Times New Roman" w:cs="Times New Roman"/>
                <w:sz w:val="24"/>
                <w:szCs w:val="24"/>
                <w:lang w:eastAsia="ru-RU"/>
              </w:rPr>
              <w:t xml:space="preserve"> образования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2.2</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Оснащение </w:t>
            </w:r>
            <w:proofErr w:type="gramStart"/>
            <w:r w:rsidRPr="00C83CEE">
              <w:rPr>
                <w:rFonts w:ascii="Times New Roman" w:eastAsia="Times New Roman" w:hAnsi="Times New Roman" w:cs="Times New Roman"/>
                <w:sz w:val="24"/>
                <w:szCs w:val="24"/>
                <w:lang w:eastAsia="ru-RU"/>
              </w:rPr>
              <w:t>медицинского  кабинета</w:t>
            </w:r>
            <w:proofErr w:type="gramEnd"/>
            <w:r w:rsidRPr="00C83CEE">
              <w:rPr>
                <w:rFonts w:ascii="Times New Roman" w:eastAsia="Times New Roman" w:hAnsi="Times New Roman" w:cs="Times New Roman"/>
                <w:sz w:val="24"/>
                <w:szCs w:val="24"/>
                <w:lang w:eastAsia="ru-RU"/>
              </w:rPr>
              <w:t xml:space="preserve"> ДОУ  медицинским оборудованием и инструментарием.</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образования, 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Улучшение качества медицинского кабинета</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ухудшение здоровья детей</w:t>
            </w:r>
          </w:p>
        </w:tc>
      </w:tr>
      <w:tr w:rsidR="00C83CEE" w:rsidRPr="00C83CEE" w:rsidTr="00AF1F14">
        <w:trPr>
          <w:trHeight w:val="1705"/>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2.3</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Информационно-технологическое сопровождение программного обеспечения 1С: Дошкольное питание</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Заключение договора на информационно-технологическое сопровождение программы 1С: Дошкольное питание</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Невыполнение Закона об образовании на предоставление воспитанникам качественного безопасного питания, соответствующего требованиям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2.4</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воспитанников </w:t>
            </w:r>
            <w:proofErr w:type="gramStart"/>
            <w:r w:rsidRPr="00C83CEE">
              <w:rPr>
                <w:rFonts w:ascii="Times New Roman" w:eastAsia="Times New Roman" w:hAnsi="Times New Roman" w:cs="Times New Roman"/>
                <w:sz w:val="24"/>
                <w:szCs w:val="24"/>
                <w:lang w:eastAsia="ru-RU"/>
              </w:rPr>
              <w:t>сбалансированным  питанием</w:t>
            </w:r>
            <w:proofErr w:type="gramEnd"/>
            <w:r w:rsidRPr="00C83CE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качества и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доступности дошкольного питания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Рост заболеваемости </w:t>
            </w:r>
            <w:proofErr w:type="gramStart"/>
            <w:r w:rsidRPr="00C83CEE">
              <w:rPr>
                <w:rFonts w:ascii="Times New Roman" w:eastAsia="Times New Roman" w:hAnsi="Times New Roman" w:cs="Times New Roman"/>
                <w:sz w:val="24"/>
                <w:szCs w:val="24"/>
                <w:lang w:eastAsia="ru-RU"/>
              </w:rPr>
              <w:t>среди  детей</w:t>
            </w:r>
            <w:proofErr w:type="gramEnd"/>
            <w:r w:rsidRPr="00C83CEE">
              <w:rPr>
                <w:rFonts w:ascii="Times New Roman" w:eastAsia="Times New Roman" w:hAnsi="Times New Roman" w:cs="Times New Roman"/>
                <w:sz w:val="24"/>
                <w:szCs w:val="24"/>
                <w:lang w:eastAsia="ru-RU"/>
              </w:rPr>
              <w:t xml:space="preserve">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2.5</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Проведение </w:t>
            </w:r>
            <w:proofErr w:type="gramStart"/>
            <w:r w:rsidRPr="00C83CEE">
              <w:rPr>
                <w:rFonts w:ascii="Times New Roman" w:eastAsia="Times New Roman" w:hAnsi="Times New Roman" w:cs="Times New Roman"/>
                <w:sz w:val="24"/>
                <w:szCs w:val="24"/>
                <w:lang w:eastAsia="ru-RU"/>
              </w:rPr>
              <w:t>ежегодного  мониторинга</w:t>
            </w:r>
            <w:proofErr w:type="gramEnd"/>
            <w:r w:rsidRPr="00C83CEE">
              <w:rPr>
                <w:rFonts w:ascii="Times New Roman" w:eastAsia="Times New Roman" w:hAnsi="Times New Roman" w:cs="Times New Roman"/>
                <w:sz w:val="24"/>
                <w:szCs w:val="24"/>
                <w:lang w:eastAsia="ru-RU"/>
              </w:rPr>
              <w:t xml:space="preserve"> состояния  технологического оборудования пищеблока       </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Созданы условия для   организации качественного     питания воспитанников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Моральное и техническое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устаревание оборудования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пищеблока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2.6</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Разработка программы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производственного контроля.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Осуществление ежедневного</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производственного контроля за</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качеством и безопасностью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используемого сырья и вырабатываемой </w:t>
            </w:r>
            <w:proofErr w:type="gramStart"/>
            <w:r w:rsidRPr="00C83CEE">
              <w:rPr>
                <w:rFonts w:ascii="Times New Roman" w:eastAsia="Times New Roman" w:hAnsi="Times New Roman" w:cs="Times New Roman"/>
                <w:sz w:val="24"/>
                <w:szCs w:val="24"/>
                <w:lang w:eastAsia="ru-RU"/>
              </w:rPr>
              <w:t>продукции,  соблюдением</w:t>
            </w:r>
            <w:proofErr w:type="gramEnd"/>
            <w:r w:rsidRPr="00C83CEE">
              <w:rPr>
                <w:rFonts w:ascii="Times New Roman" w:eastAsia="Times New Roman" w:hAnsi="Times New Roman" w:cs="Times New Roman"/>
                <w:sz w:val="24"/>
                <w:szCs w:val="24"/>
                <w:lang w:eastAsia="ru-RU"/>
              </w:rPr>
              <w:t xml:space="preserve"> санитарных правил при хранении                 </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качества питания    воспитанников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Нарушение санитарных норм и   правил </w:t>
            </w:r>
            <w:proofErr w:type="gramStart"/>
            <w:r w:rsidRPr="00C83CEE">
              <w:rPr>
                <w:rFonts w:ascii="Times New Roman" w:eastAsia="Times New Roman" w:hAnsi="Times New Roman" w:cs="Times New Roman"/>
                <w:sz w:val="24"/>
                <w:szCs w:val="24"/>
                <w:lang w:eastAsia="ru-RU"/>
              </w:rPr>
              <w:t>организации  питания</w:t>
            </w:r>
            <w:proofErr w:type="gramEnd"/>
            <w:r w:rsidRPr="00C83CEE">
              <w:rPr>
                <w:rFonts w:ascii="Times New Roman" w:eastAsia="Times New Roman" w:hAnsi="Times New Roman" w:cs="Times New Roman"/>
                <w:sz w:val="24"/>
                <w:szCs w:val="24"/>
                <w:lang w:eastAsia="ru-RU"/>
              </w:rPr>
              <w:t xml:space="preserve">    воспитанников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2.7</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w:t>
            </w:r>
            <w:proofErr w:type="gramStart"/>
            <w:r w:rsidRPr="00C83CEE">
              <w:rPr>
                <w:rFonts w:ascii="Times New Roman" w:eastAsia="Times New Roman" w:hAnsi="Times New Roman" w:cs="Times New Roman"/>
                <w:sz w:val="24"/>
                <w:szCs w:val="24"/>
                <w:lang w:eastAsia="ru-RU"/>
              </w:rPr>
              <w:t>включения  в</w:t>
            </w:r>
            <w:proofErr w:type="gramEnd"/>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рационы питания воспитанников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продуктов питания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промышленного производства,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обогащенных микронутриентами,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С-витамином</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Улучшение качества питания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воспитанников, профилактика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заболеваний среди детей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качества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питания, рост заболеваемости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среди воспитанников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lastRenderedPageBreak/>
              <w:t>2.8</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Обучение детей знаниям об основах здорового питания. Включение вопросов о здоровом питании </w:t>
            </w:r>
            <w:proofErr w:type="gramStart"/>
            <w:r w:rsidRPr="00C83CEE">
              <w:rPr>
                <w:rFonts w:ascii="Times New Roman" w:eastAsia="Times New Roman" w:hAnsi="Times New Roman" w:cs="Times New Roman"/>
                <w:sz w:val="24"/>
                <w:szCs w:val="24"/>
                <w:lang w:eastAsia="ru-RU"/>
              </w:rPr>
              <w:t>в  родительский</w:t>
            </w:r>
            <w:proofErr w:type="gramEnd"/>
            <w:r w:rsidRPr="00C83CEE">
              <w:rPr>
                <w:rFonts w:ascii="Times New Roman" w:eastAsia="Times New Roman" w:hAnsi="Times New Roman" w:cs="Times New Roman"/>
                <w:sz w:val="24"/>
                <w:szCs w:val="24"/>
                <w:lang w:eastAsia="ru-RU"/>
              </w:rPr>
              <w:t xml:space="preserve"> всеобуч         </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Привитие детям навыков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культуры здорового </w:t>
            </w:r>
            <w:proofErr w:type="gramStart"/>
            <w:r w:rsidRPr="00C83CEE">
              <w:rPr>
                <w:rFonts w:ascii="Times New Roman" w:eastAsia="Times New Roman" w:hAnsi="Times New Roman" w:cs="Times New Roman"/>
                <w:sz w:val="24"/>
                <w:szCs w:val="24"/>
                <w:lang w:eastAsia="ru-RU"/>
              </w:rPr>
              <w:t>питания ,</w:t>
            </w:r>
            <w:proofErr w:type="gramEnd"/>
            <w:r w:rsidRPr="00C83CEE">
              <w:rPr>
                <w:rFonts w:ascii="Times New Roman" w:eastAsia="Times New Roman" w:hAnsi="Times New Roman" w:cs="Times New Roman"/>
                <w:sz w:val="24"/>
                <w:szCs w:val="24"/>
                <w:lang w:eastAsia="ru-RU"/>
              </w:rPr>
              <w:t xml:space="preserve"> знаний родителям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Рост заболеваемости среди</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воспитанников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2.9</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ДОУ методической нормативной </w:t>
            </w:r>
            <w:proofErr w:type="gramStart"/>
            <w:r w:rsidRPr="00C83CEE">
              <w:rPr>
                <w:rFonts w:ascii="Times New Roman" w:eastAsia="Times New Roman" w:hAnsi="Times New Roman" w:cs="Times New Roman"/>
                <w:sz w:val="24"/>
                <w:szCs w:val="24"/>
                <w:lang w:eastAsia="ru-RU"/>
              </w:rPr>
              <w:t>документацией  по</w:t>
            </w:r>
            <w:proofErr w:type="gramEnd"/>
            <w:r w:rsidRPr="00C83CEE">
              <w:rPr>
                <w:rFonts w:ascii="Times New Roman" w:eastAsia="Times New Roman" w:hAnsi="Times New Roman" w:cs="Times New Roman"/>
                <w:sz w:val="24"/>
                <w:szCs w:val="24"/>
                <w:lang w:eastAsia="ru-RU"/>
              </w:rPr>
              <w:t xml:space="preserve"> вопросам организации      питания                      </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Повышение профессиональной</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компетентности организаторов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питания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качества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питания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3.0</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Организация летней оздоровительной компании</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Улучшение здоровья воспитанников</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Ухудшение здоровья воспитанников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b/>
                <w:sz w:val="24"/>
                <w:szCs w:val="24"/>
                <w:lang w:eastAsia="ru-RU"/>
              </w:rPr>
            </w:pPr>
            <w:r w:rsidRPr="00C83CEE">
              <w:rPr>
                <w:rFonts w:ascii="Times New Roman" w:eastAsia="Times New Roman" w:hAnsi="Times New Roman" w:cs="Times New Roman"/>
                <w:b/>
                <w:sz w:val="24"/>
                <w:szCs w:val="24"/>
                <w:lang w:eastAsia="ru-RU"/>
              </w:rPr>
              <w:t>3</w:t>
            </w:r>
          </w:p>
        </w:tc>
        <w:tc>
          <w:tcPr>
            <w:tcW w:w="14743" w:type="dxa"/>
            <w:gridSpan w:val="7"/>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b/>
                <w:sz w:val="24"/>
                <w:szCs w:val="24"/>
                <w:lang w:eastAsia="ru-RU"/>
              </w:rPr>
            </w:pPr>
            <w:r w:rsidRPr="00C83CEE">
              <w:rPr>
                <w:rFonts w:ascii="Times New Roman" w:eastAsia="Times New Roman" w:hAnsi="Times New Roman" w:cs="Times New Roman"/>
                <w:b/>
                <w:sz w:val="24"/>
                <w:szCs w:val="24"/>
                <w:lang w:eastAsia="ru-RU"/>
              </w:rPr>
              <w:t>Организация программ дополнительного профессионального образования в соответствии с требованиями профессиональных стандартов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3.1.</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Организация профессиональной переподготовки педагогических работников, направленной на получение компетенций, необходимых для выполнения нового вида профессиональной деятельности, приобретение новых квалификаций</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Повышение профессионального уровня педагогических работников</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качественных</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показателей кадрового ресурса ДОУ</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83CEE" w:rsidRPr="00C83CEE" w:rsidTr="00AF1F14">
        <w:trPr>
          <w:trHeight w:val="1705"/>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3.2.</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Реализация программ повышения квалификации в соответствии с ФГОС ДО</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Управления образования</w:t>
            </w:r>
          </w:p>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 год</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Увеличение доли педагогов, прошедших повышение квалификации по актуальным направлениям деятельности и готовых к удовлетворению образовательных потребностей</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качественных</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показателей кадрового ресурса ДОУ</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Внедрение профессионального стандарта педагога</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Невыполнение Закона об образовании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3.3.1</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Разработка, апробация, внедрение типовых документов ДО в условиях внедрения профессионального стандарта</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2016-2017 годы</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Создание условий для дальнейшего внедрения профессионального стандарта в деятельность организации</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качественных</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показателей кадрового ресурса ДОУ</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3.3.2</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Формирование должностных обязанностей педагогических работников на основе профессионального стандарта</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2017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Эффективное управление кадровым ресурсом</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качественных</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показателей кадрового ресурса муниципальной системы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образования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 xml:space="preserve"> 3.3.3</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Организация получения высшего педагогического образования лицами, не имеющими высшего педагогического образования</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Повышение </w:t>
            </w:r>
            <w:proofErr w:type="gramStart"/>
            <w:r w:rsidRPr="00C83CEE">
              <w:rPr>
                <w:rFonts w:ascii="Times New Roman" w:eastAsia="Times New Roman" w:hAnsi="Times New Roman" w:cs="Times New Roman"/>
                <w:sz w:val="24"/>
                <w:szCs w:val="24"/>
                <w:lang w:eastAsia="ru-RU"/>
              </w:rPr>
              <w:t>качества  образования</w:t>
            </w:r>
            <w:proofErr w:type="gramEnd"/>
            <w:r w:rsidRPr="00C83CEE">
              <w:rPr>
                <w:rFonts w:ascii="Times New Roman" w:eastAsia="Times New Roman" w:hAnsi="Times New Roman" w:cs="Times New Roman"/>
                <w:sz w:val="24"/>
                <w:szCs w:val="24"/>
                <w:lang w:eastAsia="ru-RU"/>
              </w:rPr>
              <w:t xml:space="preserve"> педагогических работников</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качественных показателей кадрового ресурса муниципальной системы         образования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3.3.4</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Привлечение, адаптация и закрепление молодых специалистов</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проведение информационных встреч с будущими выпускниками школ, студентами профессиональных образовательных организаций</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Рост количества молодых специалистов, трудоустроившихся в ДОУ</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качественных</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показателей кадрового ресурса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3.3.5</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Организация наставничества для молодых специалистов и вновь принятых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w:t>
            </w:r>
            <w:proofErr w:type="spellStart"/>
            <w:r w:rsidRPr="00C83CEE">
              <w:rPr>
                <w:rFonts w:ascii="Times New Roman" w:eastAsia="Times New Roman" w:hAnsi="Times New Roman" w:cs="Times New Roman"/>
                <w:sz w:val="24"/>
                <w:szCs w:val="24"/>
                <w:lang w:eastAsia="ru-RU"/>
              </w:rPr>
              <w:t>закрепляемости</w:t>
            </w:r>
            <w:proofErr w:type="spellEnd"/>
            <w:r w:rsidRPr="00C83CEE">
              <w:rPr>
                <w:rFonts w:ascii="Times New Roman" w:eastAsia="Times New Roman" w:hAnsi="Times New Roman" w:cs="Times New Roman"/>
                <w:sz w:val="24"/>
                <w:szCs w:val="24"/>
                <w:lang w:eastAsia="ru-RU"/>
              </w:rPr>
              <w:t xml:space="preserve"> педагогических работников</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качества предоставляемых услуг</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3.3.6</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Проведение мониторинга кадровой потребности и кадрового обеспечения</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Создание актуальной информации о кадровой потребности и обеспеченности в ОУ</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качественных показателей кадрового ресурса муниципальной системы         образования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b/>
                <w:sz w:val="24"/>
                <w:szCs w:val="24"/>
                <w:lang w:eastAsia="ru-RU"/>
              </w:rPr>
            </w:pPr>
            <w:r w:rsidRPr="00C83CEE">
              <w:rPr>
                <w:rFonts w:ascii="Times New Roman" w:eastAsia="Times New Roman" w:hAnsi="Times New Roman" w:cs="Times New Roman"/>
                <w:b/>
                <w:sz w:val="24"/>
                <w:szCs w:val="24"/>
                <w:lang w:eastAsia="ru-RU"/>
              </w:rPr>
              <w:t>4.</w:t>
            </w:r>
          </w:p>
        </w:tc>
        <w:tc>
          <w:tcPr>
            <w:tcW w:w="14743" w:type="dxa"/>
            <w:gridSpan w:val="7"/>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b/>
                <w:sz w:val="24"/>
                <w:szCs w:val="24"/>
                <w:lang w:eastAsia="ru-RU"/>
              </w:rPr>
              <w:t>Развитие инновационной деятельности педагогических работников, обеспечивающих распространение опыта лучших практик, поощрение педагогов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4.1.</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Диссеминация передового педагогического опыта, становление и развитие педагогических инноваций</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публикация инновационных продуктов педагогов;</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распространение инновационного педагогического опыта на уровне ОУ, района</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Популяризация новых и улучшенных приемов и методов работы, форм деятельности, дающих высокий результат и направленных на совершенствование образовательной деятельности</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качественных показателей кадрового ресурса ДОУ</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4.2.</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Участие в конкурсах профессионального мастерства на уровне </w:t>
            </w:r>
            <w:proofErr w:type="gramStart"/>
            <w:r w:rsidRPr="00C83CEE">
              <w:rPr>
                <w:rFonts w:ascii="Times New Roman" w:eastAsia="Times New Roman" w:hAnsi="Times New Roman" w:cs="Times New Roman"/>
                <w:sz w:val="24"/>
                <w:szCs w:val="24"/>
                <w:lang w:eastAsia="ru-RU"/>
              </w:rPr>
              <w:t>ДОУ,  района</w:t>
            </w:r>
            <w:proofErr w:type="gramEnd"/>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Распространение педагогического опыта, развитие инструментов выявления талантливых педагогов, их поддержки и поощрения</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уровня качества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образовательных результатов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4.3.</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Формирование позитивного образа педагога в СМИ об успешной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Повышение социального статуса и престижа педагогической профессии</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Снижение качественных</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показателей кадрового ресурса ДОУ</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83CEE">
              <w:rPr>
                <w:rFonts w:ascii="Times New Roman" w:eastAsia="Times New Roman" w:hAnsi="Times New Roman" w:cs="Times New Roman"/>
                <w:b/>
                <w:bCs/>
                <w:sz w:val="24"/>
                <w:szCs w:val="24"/>
              </w:rPr>
              <w:t>5</w:t>
            </w:r>
          </w:p>
        </w:tc>
        <w:tc>
          <w:tcPr>
            <w:tcW w:w="14743" w:type="dxa"/>
            <w:gridSpan w:val="7"/>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b/>
                <w:sz w:val="24"/>
                <w:szCs w:val="24"/>
                <w:lang w:eastAsia="ru-RU"/>
              </w:rPr>
              <w:t>Информатизация образования</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5.1</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Развитие в сети Интернет сайта ДОУ</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Соблюдение </w:t>
            </w:r>
            <w:proofErr w:type="gramStart"/>
            <w:r w:rsidRPr="00C83CEE">
              <w:rPr>
                <w:rFonts w:ascii="Times New Roman" w:eastAsia="Times New Roman" w:hAnsi="Times New Roman" w:cs="Times New Roman"/>
                <w:sz w:val="24"/>
                <w:szCs w:val="24"/>
                <w:lang w:eastAsia="ru-RU"/>
              </w:rPr>
              <w:t>требования  открытости</w:t>
            </w:r>
            <w:proofErr w:type="gramEnd"/>
            <w:r w:rsidRPr="00C83CEE">
              <w:rPr>
                <w:rFonts w:ascii="Times New Roman" w:eastAsia="Times New Roman" w:hAnsi="Times New Roman" w:cs="Times New Roman"/>
                <w:sz w:val="24"/>
                <w:szCs w:val="24"/>
                <w:lang w:eastAsia="ru-RU"/>
              </w:rPr>
              <w:t xml:space="preserve"> </w:t>
            </w:r>
            <w:r w:rsidRPr="00C83CEE">
              <w:rPr>
                <w:rFonts w:ascii="Times New Roman" w:eastAsia="Times New Roman" w:hAnsi="Times New Roman" w:cs="Times New Roman"/>
                <w:sz w:val="24"/>
                <w:szCs w:val="24"/>
                <w:lang w:eastAsia="ru-RU"/>
              </w:rPr>
              <w:lastRenderedPageBreak/>
              <w:t>ДОУ</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 xml:space="preserve">Отсутствие открытости </w:t>
            </w:r>
            <w:r w:rsidRPr="00C83CEE">
              <w:rPr>
                <w:rFonts w:ascii="Times New Roman" w:eastAsia="Times New Roman" w:hAnsi="Times New Roman" w:cs="Times New Roman"/>
                <w:sz w:val="24"/>
                <w:szCs w:val="24"/>
                <w:lang w:eastAsia="ru-RU"/>
              </w:rPr>
              <w:lastRenderedPageBreak/>
              <w:t xml:space="preserve">системы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lastRenderedPageBreak/>
              <w:t>5.2</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Развитие практической подготовки педагогов к освоению и внедрению информационных и коммуникационных технологий в образовательный процесс (проведение семинаров, практикумов, </w:t>
            </w:r>
            <w:proofErr w:type="gramStart"/>
            <w:r w:rsidRPr="00C83CEE">
              <w:rPr>
                <w:rFonts w:ascii="Times New Roman" w:eastAsia="Times New Roman" w:hAnsi="Times New Roman" w:cs="Times New Roman"/>
                <w:sz w:val="24"/>
                <w:szCs w:val="24"/>
                <w:lang w:eastAsia="ru-RU"/>
              </w:rPr>
              <w:t xml:space="preserve">конференций)   </w:t>
            </w:r>
            <w:proofErr w:type="gramEnd"/>
            <w:r w:rsidRPr="00C83CEE">
              <w:rPr>
                <w:rFonts w:ascii="Times New Roman" w:eastAsia="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Овладение педагогами компетенцией ИКТ</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удовлетворённости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населения качеством оказания услуг в области образования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5.3</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Организация участия в районных </w:t>
            </w:r>
            <w:proofErr w:type="gramStart"/>
            <w:r w:rsidRPr="00C83CEE">
              <w:rPr>
                <w:rFonts w:ascii="Times New Roman" w:eastAsia="Times New Roman" w:hAnsi="Times New Roman" w:cs="Times New Roman"/>
                <w:sz w:val="24"/>
                <w:szCs w:val="24"/>
                <w:lang w:eastAsia="ru-RU"/>
              </w:rPr>
              <w:t>конкурсах  для</w:t>
            </w:r>
            <w:proofErr w:type="gramEnd"/>
            <w:r w:rsidRPr="00C83CEE">
              <w:rPr>
                <w:rFonts w:ascii="Times New Roman" w:eastAsia="Times New Roman" w:hAnsi="Times New Roman" w:cs="Times New Roman"/>
                <w:sz w:val="24"/>
                <w:szCs w:val="24"/>
                <w:lang w:eastAsia="ru-RU"/>
              </w:rPr>
              <w:t xml:space="preserve"> педагогов, использующих в своей деятельности информационные и коммуникационные технологии  </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2016 - 2018  </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Наличие в ДОУ фонда электронных методических </w:t>
            </w:r>
            <w:proofErr w:type="gramStart"/>
            <w:r w:rsidRPr="00C83CEE">
              <w:rPr>
                <w:rFonts w:ascii="Times New Roman" w:eastAsia="Times New Roman" w:hAnsi="Times New Roman" w:cs="Times New Roman"/>
                <w:sz w:val="24"/>
                <w:szCs w:val="24"/>
                <w:lang w:eastAsia="ru-RU"/>
              </w:rPr>
              <w:t>материалов,  актуальных</w:t>
            </w:r>
            <w:proofErr w:type="gramEnd"/>
            <w:r w:rsidRPr="00C83CEE">
              <w:rPr>
                <w:rFonts w:ascii="Times New Roman" w:eastAsia="Times New Roman" w:hAnsi="Times New Roman" w:cs="Times New Roman"/>
                <w:sz w:val="24"/>
                <w:szCs w:val="24"/>
                <w:lang w:eastAsia="ru-RU"/>
              </w:rPr>
              <w:t xml:space="preserve"> для ДОУ</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Существенное снижение уровня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использования информационно-коммуникационных технологий в образовательном процессе                      </w:t>
            </w:r>
          </w:p>
        </w:tc>
      </w:tr>
      <w:tr w:rsidR="00C83CEE" w:rsidRPr="00C83CEE" w:rsidTr="00AF1F14">
        <w:trPr>
          <w:trHeight w:val="1653"/>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5.4</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Оснащение дошкольных образовательных учреждений компьютерным оборудованием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- 5 ноутбуков;</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цветной принтер;</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интерактивная </w:t>
            </w:r>
            <w:proofErr w:type="gramStart"/>
            <w:r w:rsidRPr="00C83CEE">
              <w:rPr>
                <w:rFonts w:ascii="Times New Roman" w:eastAsia="Times New Roman" w:hAnsi="Times New Roman" w:cs="Times New Roman"/>
                <w:sz w:val="24"/>
                <w:szCs w:val="24"/>
                <w:lang w:eastAsia="ru-RU"/>
              </w:rPr>
              <w:t xml:space="preserve">доска.  </w:t>
            </w:r>
            <w:proofErr w:type="gramEnd"/>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Создание условий для использования цифровых образовательных ресурсов при реализации дошкольных образовательных программ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удовлетворённости населения качеством оказания услуг в области дошкольного образования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83CEE" w:rsidRPr="00C83CEE" w:rsidTr="00AF1F14">
        <w:trPr>
          <w:trHeight w:val="1549"/>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5.5</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Подключение ДОУ к сети Интернет                </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w:t>
            </w:r>
          </w:p>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Функционирование информационной системы, позволяющей содержать статистическую информацию о состоянии дошкольного образования и дающую возможность перехода к оказанию услуг в электронном виде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Снижение удовлетворённости населения качеством оказания услуг в области дошкольного образования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83CEE" w:rsidRPr="00C83CEE" w:rsidTr="00AF1F14">
        <w:trPr>
          <w:trHeight w:val="447"/>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5.6</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Внедрение  информационной</w:t>
            </w:r>
            <w:proofErr w:type="gramEnd"/>
            <w:r w:rsidRPr="00C83CEE">
              <w:rPr>
                <w:rFonts w:ascii="Times New Roman" w:eastAsia="Times New Roman" w:hAnsi="Times New Roman" w:cs="Times New Roman"/>
                <w:sz w:val="24"/>
                <w:szCs w:val="24"/>
                <w:lang w:eastAsia="ru-RU"/>
              </w:rPr>
              <w:t xml:space="preserve"> системы электронного учета заявлений, постановки на учет и зачисления детей в образовательные учреждения, реализующие общеобразовательную программу дошкольного образования (детские сады)</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Управление образования,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образовательные учреждения        </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Внедрение программных средств для перехода на оказание услуг дошкольными образовательными учреждениями в электронном виде</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Отсутствие точных данных о количестве детей, находящихся на учете для получения места в детском саду</w:t>
            </w:r>
          </w:p>
        </w:tc>
      </w:tr>
      <w:tr w:rsidR="00C83CEE" w:rsidRPr="00C83CEE" w:rsidTr="00AF1F14">
        <w:trPr>
          <w:trHeight w:val="447"/>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3CEE">
              <w:rPr>
                <w:rFonts w:ascii="Times New Roman" w:eastAsia="Times New Roman" w:hAnsi="Times New Roman" w:cs="Times New Roman"/>
                <w:b/>
                <w:sz w:val="24"/>
                <w:szCs w:val="24"/>
                <w:lang w:eastAsia="ru-RU"/>
              </w:rPr>
              <w:t>6</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517" w:type="dxa"/>
            <w:gridSpan w:val="4"/>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3CEE">
              <w:rPr>
                <w:rFonts w:ascii="Times New Roman" w:eastAsia="Times New Roman" w:hAnsi="Times New Roman" w:cs="Times New Roman"/>
                <w:b/>
                <w:sz w:val="24"/>
                <w:szCs w:val="24"/>
                <w:lang w:eastAsia="ru-RU"/>
              </w:rPr>
              <w:t>Создание материально-технических условий</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226" w:type="dxa"/>
            <w:gridSpan w:val="3"/>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lastRenderedPageBreak/>
              <w:t>6.1</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Оснащение </w:t>
            </w:r>
            <w:proofErr w:type="gramStart"/>
            <w:r w:rsidRPr="00C83CEE">
              <w:rPr>
                <w:rFonts w:ascii="Times New Roman" w:eastAsia="Times New Roman" w:hAnsi="Times New Roman" w:cs="Times New Roman"/>
                <w:sz w:val="24"/>
                <w:szCs w:val="24"/>
                <w:lang w:eastAsia="ru-RU"/>
              </w:rPr>
              <w:t>пищеблока  ДОУ</w:t>
            </w:r>
            <w:proofErr w:type="gramEnd"/>
            <w:r w:rsidRPr="00C83CEE">
              <w:rPr>
                <w:rFonts w:ascii="Times New Roman" w:eastAsia="Times New Roman" w:hAnsi="Times New Roman" w:cs="Times New Roman"/>
                <w:sz w:val="24"/>
                <w:szCs w:val="24"/>
                <w:lang w:eastAsia="ru-RU"/>
              </w:rPr>
              <w:t xml:space="preserve"> новым технологическим оборудованием:</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полка для хранения разделочных досок;</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полка для хранения крышек;</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металлический столик для обработки яиц;</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стеллаж для хранения кастрюль;</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полки для хранения посуды.</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 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Приобретение технологического оборудования</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Нарушение требований СанПиН</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6.2</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xml:space="preserve">Оснащение </w:t>
            </w:r>
            <w:proofErr w:type="gramStart"/>
            <w:r w:rsidRPr="00C83CEE">
              <w:rPr>
                <w:rFonts w:ascii="Times New Roman" w:eastAsia="Calibri" w:hAnsi="Times New Roman" w:cs="Times New Roman"/>
                <w:bCs/>
                <w:sz w:val="24"/>
                <w:szCs w:val="24"/>
              </w:rPr>
              <w:t>ДОУ  оборудованием</w:t>
            </w:r>
            <w:proofErr w:type="gramEnd"/>
            <w:r w:rsidRPr="00C83CEE">
              <w:rPr>
                <w:rFonts w:ascii="Times New Roman" w:eastAsia="Calibri" w:hAnsi="Times New Roman" w:cs="Times New Roman"/>
                <w:bCs/>
                <w:sz w:val="24"/>
                <w:szCs w:val="24"/>
              </w:rPr>
              <w:t xml:space="preserve"> (мягкий инвентарь, посуда):</w:t>
            </w:r>
          </w:p>
          <w:p w:rsidR="00C83CEE" w:rsidRPr="00C83CEE" w:rsidRDefault="00C83CEE" w:rsidP="00C83CEE">
            <w:pPr>
              <w:spacing w:after="0" w:line="240" w:lineRule="exact"/>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покрывало детское</w:t>
            </w:r>
          </w:p>
          <w:p w:rsidR="00C83CEE" w:rsidRPr="00C83CEE" w:rsidRDefault="00C83CEE" w:rsidP="00C83CEE">
            <w:pPr>
              <w:spacing w:after="0" w:line="240" w:lineRule="exact"/>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одеяло детское</w:t>
            </w:r>
          </w:p>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посуда</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 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Приобретение мягкого инвентаря, посуды</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Нарушение требований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СанПиН</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6.3</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Оснащение ДОУ мебелью:</w:t>
            </w:r>
          </w:p>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стульчик детский регулируемый;</w:t>
            </w:r>
          </w:p>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кровати детские.</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 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2017-2018</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Приобретение мебели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Нарушение требований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СанПиН</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6.4</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Оснащение спортивной площадки ДОУ (приобретение спортивного оборудования, инвентаря)</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тропа здоровья; </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-тренажёры.</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Реализация</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C83CEE">
              <w:rPr>
                <w:rFonts w:ascii="Times New Roman" w:eastAsia="Times New Roman" w:hAnsi="Times New Roman" w:cs="Times New Roman"/>
                <w:sz w:val="24"/>
                <w:szCs w:val="24"/>
                <w:lang w:eastAsia="ru-RU"/>
              </w:rPr>
              <w:t>здоровьесберегающих</w:t>
            </w:r>
            <w:proofErr w:type="spellEnd"/>
            <w:r w:rsidRPr="00C83CEE">
              <w:rPr>
                <w:rFonts w:ascii="Times New Roman" w:eastAsia="Times New Roman" w:hAnsi="Times New Roman" w:cs="Times New Roman"/>
                <w:sz w:val="24"/>
                <w:szCs w:val="24"/>
                <w:lang w:eastAsia="ru-RU"/>
              </w:rPr>
              <w:t xml:space="preserve"> технологий</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и методик воспитания культуры</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здорового образа жизни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Ухудшение состояния </w:t>
            </w:r>
            <w:proofErr w:type="gramStart"/>
            <w:r w:rsidRPr="00C83CEE">
              <w:rPr>
                <w:rFonts w:ascii="Times New Roman" w:eastAsia="Times New Roman" w:hAnsi="Times New Roman" w:cs="Times New Roman"/>
                <w:sz w:val="24"/>
                <w:szCs w:val="24"/>
                <w:lang w:eastAsia="ru-RU"/>
              </w:rPr>
              <w:t>здоровья  воспитанников</w:t>
            </w:r>
            <w:proofErr w:type="gramEnd"/>
            <w:r w:rsidRPr="00C83CEE">
              <w:rPr>
                <w:rFonts w:ascii="Times New Roman" w:eastAsia="Times New Roman" w:hAnsi="Times New Roman" w:cs="Times New Roman"/>
                <w:sz w:val="24"/>
                <w:szCs w:val="24"/>
                <w:lang w:eastAsia="ru-RU"/>
              </w:rPr>
              <w:t xml:space="preserve">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6.5</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Оснащение теневыми навесами: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игровые домики;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зонты.</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Создание  условий</w:t>
            </w:r>
            <w:proofErr w:type="gramEnd"/>
            <w:r w:rsidRPr="00C83CEE">
              <w:rPr>
                <w:rFonts w:ascii="Times New Roman" w:eastAsia="Times New Roman" w:hAnsi="Times New Roman" w:cs="Times New Roman"/>
                <w:sz w:val="24"/>
                <w:szCs w:val="24"/>
                <w:lang w:eastAsia="ru-RU"/>
              </w:rPr>
              <w:t xml:space="preserve"> соответствующих</w:t>
            </w:r>
          </w:p>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санитарным нормам</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Нарушение действующего законодательства, возникновение </w:t>
            </w:r>
            <w:proofErr w:type="gramStart"/>
            <w:r w:rsidRPr="00C83CEE">
              <w:rPr>
                <w:rFonts w:ascii="Times New Roman" w:eastAsia="Times New Roman" w:hAnsi="Times New Roman" w:cs="Times New Roman"/>
                <w:sz w:val="24"/>
                <w:szCs w:val="24"/>
                <w:lang w:eastAsia="ru-RU"/>
              </w:rPr>
              <w:t>рисков  для</w:t>
            </w:r>
            <w:proofErr w:type="gramEnd"/>
            <w:r w:rsidRPr="00C83CEE">
              <w:rPr>
                <w:rFonts w:ascii="Times New Roman" w:eastAsia="Times New Roman" w:hAnsi="Times New Roman" w:cs="Times New Roman"/>
                <w:sz w:val="24"/>
                <w:szCs w:val="24"/>
                <w:lang w:eastAsia="ru-RU"/>
              </w:rPr>
              <w:t xml:space="preserve"> жизни и здоровья воспитанников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6.6</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Оснащение ДОУ приборами учёта тепловой энергии</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 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201 6</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Установка  прибора</w:t>
            </w:r>
            <w:proofErr w:type="gramEnd"/>
            <w:r w:rsidRPr="00C83CEE">
              <w:rPr>
                <w:rFonts w:ascii="Times New Roman" w:eastAsia="Times New Roman" w:hAnsi="Times New Roman" w:cs="Times New Roman"/>
                <w:sz w:val="24"/>
                <w:szCs w:val="24"/>
                <w:lang w:eastAsia="ru-RU"/>
              </w:rPr>
              <w:t xml:space="preserve"> тепловой энергии</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Невыполнение мероприятий по энергосбережению, неэффективность использования бюджетных средств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lang w:eastAsia="ru-RU"/>
              </w:rPr>
            </w:pPr>
            <w:r w:rsidRPr="00C83CEE">
              <w:rPr>
                <w:rFonts w:ascii="Times New Roman" w:eastAsia="Times New Roman" w:hAnsi="Times New Roman" w:cs="Times New Roman"/>
                <w:lang w:eastAsia="ru-RU"/>
              </w:rPr>
              <w:t>6.7</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Разработка и получение энергетического паспорта организации</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Получение энергетического паспорта организации</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Нарушение действующего законодательства</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6.8</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Установка терморегуляторов для воды</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образования,</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Создание  условий</w:t>
            </w:r>
            <w:proofErr w:type="gramEnd"/>
            <w:r w:rsidRPr="00C83CEE">
              <w:rPr>
                <w:rFonts w:ascii="Times New Roman" w:eastAsia="Times New Roman" w:hAnsi="Times New Roman" w:cs="Times New Roman"/>
                <w:sz w:val="24"/>
                <w:szCs w:val="24"/>
                <w:lang w:eastAsia="ru-RU"/>
              </w:rPr>
              <w:t xml:space="preserve"> соответствующих</w:t>
            </w:r>
          </w:p>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санитарным нормам</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Нарушение действующего законодательства, возникновение </w:t>
            </w:r>
            <w:proofErr w:type="gramStart"/>
            <w:r w:rsidRPr="00C83CEE">
              <w:rPr>
                <w:rFonts w:ascii="Times New Roman" w:eastAsia="Times New Roman" w:hAnsi="Times New Roman" w:cs="Times New Roman"/>
                <w:sz w:val="24"/>
                <w:szCs w:val="24"/>
                <w:lang w:eastAsia="ru-RU"/>
              </w:rPr>
              <w:t xml:space="preserve">рисков  </w:t>
            </w:r>
            <w:r w:rsidRPr="00C83CEE">
              <w:rPr>
                <w:rFonts w:ascii="Times New Roman" w:eastAsia="Times New Roman" w:hAnsi="Times New Roman" w:cs="Times New Roman"/>
                <w:sz w:val="24"/>
                <w:szCs w:val="24"/>
                <w:lang w:eastAsia="ru-RU"/>
              </w:rPr>
              <w:lastRenderedPageBreak/>
              <w:t>для</w:t>
            </w:r>
            <w:proofErr w:type="gramEnd"/>
            <w:r w:rsidRPr="00C83CEE">
              <w:rPr>
                <w:rFonts w:ascii="Times New Roman" w:eastAsia="Times New Roman" w:hAnsi="Times New Roman" w:cs="Times New Roman"/>
                <w:sz w:val="24"/>
                <w:szCs w:val="24"/>
                <w:lang w:eastAsia="ru-RU"/>
              </w:rPr>
              <w:t xml:space="preserve"> жизни и здоровья воспитанников</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lastRenderedPageBreak/>
              <w:t>6.9</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Проведение текущих ремонтов здания ДОУ</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образования,</w:t>
            </w: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Создание  условий</w:t>
            </w:r>
            <w:proofErr w:type="gramEnd"/>
            <w:r w:rsidRPr="00C83CEE">
              <w:rPr>
                <w:rFonts w:ascii="Times New Roman" w:eastAsia="Times New Roman" w:hAnsi="Times New Roman" w:cs="Times New Roman"/>
                <w:sz w:val="24"/>
                <w:szCs w:val="24"/>
                <w:lang w:eastAsia="ru-RU"/>
              </w:rPr>
              <w:t xml:space="preserve"> для</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организации образовательного</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процесса, соответствующего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современным лицензионным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требованиям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Нарушение требований СанПиН и противопожарных норм, возникновение рисков для жизни и здоровья воспитанников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6.10</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Обеспечение антитеррористической защищённости зданий:</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 устройство освещенности территории по периметру</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 устройство охранной телевизионной системы;</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 устройство системы экстренной связи; </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обслуживание системы экстренной связи;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установка охранно-тревожной   сигнализации;</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ремонт ограждения ДОУ.</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Управление </w:t>
            </w:r>
            <w:proofErr w:type="gramStart"/>
            <w:r w:rsidRPr="00C83CEE">
              <w:rPr>
                <w:rFonts w:ascii="Times New Roman" w:eastAsia="Times New Roman" w:hAnsi="Times New Roman" w:cs="Times New Roman"/>
                <w:sz w:val="24"/>
                <w:szCs w:val="24"/>
                <w:lang w:eastAsia="ru-RU"/>
              </w:rPr>
              <w:t>образования,  ДОУ</w:t>
            </w:r>
            <w:proofErr w:type="gramEnd"/>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2017-2018</w:t>
            </w:r>
          </w:p>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Создание условий, соответствующих требованиям к реализации ФГОС, специальных коррекционных программ, увеличение численности обучающихся в современных условиях</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Несоответствие условий обучения требованиям ФГОС</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lang w:eastAsia="ru-RU"/>
              </w:rPr>
            </w:pPr>
            <w:r w:rsidRPr="00C83CEE">
              <w:rPr>
                <w:rFonts w:ascii="Times New Roman" w:eastAsia="Times New Roman" w:hAnsi="Times New Roman" w:cs="Times New Roman"/>
                <w:lang w:eastAsia="ru-RU"/>
              </w:rPr>
              <w:t>6.11</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требований пожарной безопасности: </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оснащение системы автоматической пожарной сигнализации (АПС) </w:t>
            </w:r>
            <w:proofErr w:type="gramStart"/>
            <w:r w:rsidRPr="00C83CEE">
              <w:rPr>
                <w:rFonts w:ascii="Times New Roman" w:eastAsia="Times New Roman" w:hAnsi="Times New Roman" w:cs="Times New Roman"/>
                <w:sz w:val="24"/>
                <w:szCs w:val="24"/>
                <w:lang w:eastAsia="ru-RU"/>
              </w:rPr>
              <w:t>генератором  электрической</w:t>
            </w:r>
            <w:proofErr w:type="gramEnd"/>
            <w:r w:rsidRPr="00C83CEE">
              <w:rPr>
                <w:rFonts w:ascii="Times New Roman" w:eastAsia="Times New Roman" w:hAnsi="Times New Roman" w:cs="Times New Roman"/>
                <w:sz w:val="24"/>
                <w:szCs w:val="24"/>
                <w:lang w:eastAsia="ru-RU"/>
              </w:rPr>
              <w:t xml:space="preserve"> энергии;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  экспертиза противопожарной огнезащитной обработки чердачных конструкций;</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обучение по пожарной безопасности (пожарно-технический минимум);</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проведение испытаний измерений электроустановок до 1000 В.</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Управление </w:t>
            </w:r>
            <w:proofErr w:type="gramStart"/>
            <w:r w:rsidRPr="00C83CEE">
              <w:rPr>
                <w:rFonts w:ascii="Times New Roman" w:eastAsia="Times New Roman" w:hAnsi="Times New Roman" w:cs="Times New Roman"/>
                <w:sz w:val="24"/>
                <w:szCs w:val="24"/>
                <w:lang w:eastAsia="ru-RU"/>
              </w:rPr>
              <w:t>образования,  ДОУ</w:t>
            </w:r>
            <w:proofErr w:type="gramEnd"/>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Создание  условий</w:t>
            </w:r>
            <w:proofErr w:type="gramEnd"/>
            <w:r w:rsidRPr="00C83CEE">
              <w:rPr>
                <w:rFonts w:ascii="Times New Roman" w:eastAsia="Times New Roman" w:hAnsi="Times New Roman" w:cs="Times New Roman"/>
                <w:sz w:val="24"/>
                <w:szCs w:val="24"/>
                <w:lang w:eastAsia="ru-RU"/>
              </w:rPr>
              <w:t xml:space="preserve"> для</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организации образовательного</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процесса, соответствующего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современным лицензионным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требованиям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Нарушение требований противопожарных норм, возникновение рисков для жизни и здоровья воспитанников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6.12</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Проведение специальной оценки рабочих мест (СОРМ) по условиям труда</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w:t>
            </w:r>
          </w:p>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ДОУ</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Проведение специальной оценки рабочих мест (СОРМ) по условиям труда</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Нарушение действующего законодательства</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lang w:eastAsia="ru-RU"/>
              </w:rPr>
            </w:pPr>
            <w:r w:rsidRPr="00C83CEE">
              <w:rPr>
                <w:rFonts w:ascii="Times New Roman" w:eastAsia="Times New Roman" w:hAnsi="Times New Roman" w:cs="Times New Roman"/>
                <w:lang w:eastAsia="ru-RU"/>
              </w:rPr>
              <w:lastRenderedPageBreak/>
              <w:t>6.13</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Организация и </w:t>
            </w:r>
            <w:proofErr w:type="gramStart"/>
            <w:r w:rsidRPr="00C83CEE">
              <w:rPr>
                <w:rFonts w:ascii="Times New Roman" w:eastAsia="Times New Roman" w:hAnsi="Times New Roman" w:cs="Times New Roman"/>
                <w:sz w:val="24"/>
                <w:szCs w:val="24"/>
                <w:lang w:eastAsia="ru-RU"/>
              </w:rPr>
              <w:t>прохождение  обучения</w:t>
            </w:r>
            <w:proofErr w:type="gramEnd"/>
            <w:r w:rsidRPr="00C83CEE">
              <w:rPr>
                <w:rFonts w:ascii="Times New Roman" w:eastAsia="Times New Roman" w:hAnsi="Times New Roman" w:cs="Times New Roman"/>
                <w:sz w:val="24"/>
                <w:szCs w:val="24"/>
                <w:lang w:eastAsia="ru-RU"/>
              </w:rPr>
              <w:t xml:space="preserve"> по охране труда</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Выполнение требований охраны труда </w:t>
            </w: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Нарушение требований охраны труда, возникновение рисков для жизни и здоровья </w:t>
            </w: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lang w:eastAsia="ru-RU"/>
              </w:rPr>
            </w:pPr>
            <w:r w:rsidRPr="00C83CEE">
              <w:rPr>
                <w:rFonts w:ascii="Times New Roman" w:eastAsia="Times New Roman" w:hAnsi="Times New Roman" w:cs="Times New Roman"/>
                <w:lang w:eastAsia="ru-RU"/>
              </w:rPr>
              <w:t>6.14</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Выплата компенсации части родительской платы за содержание ребенка в дошкольном образовательном учреждении</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83CEE" w:rsidRPr="00C83CEE" w:rsidTr="00AF1F14">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lang w:eastAsia="ru-RU"/>
              </w:rPr>
            </w:pPr>
            <w:r w:rsidRPr="00C83CEE">
              <w:rPr>
                <w:rFonts w:ascii="Times New Roman" w:eastAsia="Times New Roman" w:hAnsi="Times New Roman" w:cs="Times New Roman"/>
                <w:lang w:eastAsia="ru-RU"/>
              </w:rPr>
              <w:t>6.15</w:t>
            </w:r>
          </w:p>
        </w:tc>
        <w:tc>
          <w:tcPr>
            <w:tcW w:w="4536"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Обеспечение деятельности (оказания услуг) ДОУ, в том числе:</w:t>
            </w:r>
          </w:p>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расходы на выплаты персоналу</w:t>
            </w:r>
          </w:p>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услуги по содержанию имущества, прочие услуги</w:t>
            </w:r>
          </w:p>
        </w:tc>
        <w:tc>
          <w:tcPr>
            <w:tcW w:w="155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Управление образования</w:t>
            </w:r>
          </w:p>
        </w:tc>
        <w:tc>
          <w:tcPr>
            <w:tcW w:w="1422"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2016-2018</w:t>
            </w:r>
          </w:p>
        </w:tc>
        <w:tc>
          <w:tcPr>
            <w:tcW w:w="4250"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p>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p>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p>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p>
    <w:p w:rsidR="00C83CEE" w:rsidRPr="00C83CEE" w:rsidRDefault="00C83CEE" w:rsidP="00C83CEE">
      <w:pPr>
        <w:spacing w:after="0" w:line="240" w:lineRule="auto"/>
        <w:contextualSpacing/>
        <w:rPr>
          <w:rFonts w:ascii="Times New Roman" w:eastAsia="Times New Roman" w:hAnsi="Times New Roman" w:cs="Times New Roman"/>
          <w:sz w:val="24"/>
          <w:szCs w:val="24"/>
          <w:lang w:eastAsia="ru-RU"/>
        </w:rPr>
      </w:pPr>
    </w:p>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Приложение № 2</w:t>
      </w:r>
    </w:p>
    <w:p w:rsidR="00C83CEE" w:rsidRPr="00C83CEE" w:rsidRDefault="00C83CEE" w:rsidP="00C83CEE">
      <w:pPr>
        <w:spacing w:after="0" w:line="240" w:lineRule="auto"/>
        <w:contextualSpacing/>
        <w:jc w:val="righ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к программе «Развитие Муниципального</w:t>
      </w:r>
    </w:p>
    <w:p w:rsidR="00C83CEE" w:rsidRPr="00C83CEE" w:rsidRDefault="00C83CEE" w:rsidP="00C83CEE">
      <w:pPr>
        <w:spacing w:after="0" w:line="240" w:lineRule="exact"/>
        <w:ind w:left="9204"/>
        <w:contextualSpacing/>
        <w:jc w:val="righ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автономного дошкольного образовательного учреждения «Детский сад п. Джонка»»</w:t>
      </w:r>
    </w:p>
    <w:p w:rsidR="00C83CEE" w:rsidRPr="00C83CEE" w:rsidRDefault="00C83CEE" w:rsidP="00C83CEE">
      <w:pPr>
        <w:spacing w:after="0" w:line="240" w:lineRule="exact"/>
        <w:contextualSpacing/>
        <w:jc w:val="center"/>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СМЕТА</w:t>
      </w:r>
    </w:p>
    <w:p w:rsidR="00C83CEE" w:rsidRPr="00C83CEE" w:rsidRDefault="00C83CEE" w:rsidP="00C83CEE">
      <w:pPr>
        <w:spacing w:after="200" w:line="240" w:lineRule="exact"/>
        <w:ind w:right="678"/>
        <w:contextualSpacing/>
        <w:jc w:val="center"/>
        <w:rPr>
          <w:rFonts w:ascii="Times New Roman" w:eastAsia="Times New Roman" w:hAnsi="Times New Roman" w:cs="Times New Roman"/>
          <w:sz w:val="26"/>
          <w:szCs w:val="26"/>
          <w:lang w:eastAsia="ru-RU"/>
        </w:rPr>
      </w:pPr>
      <w:r w:rsidRPr="00C83CEE">
        <w:rPr>
          <w:rFonts w:ascii="Times New Roman" w:eastAsia="Times New Roman" w:hAnsi="Times New Roman" w:cs="Times New Roman"/>
          <w:bCs/>
          <w:sz w:val="26"/>
          <w:szCs w:val="26"/>
          <w:lang w:eastAsia="ru-RU"/>
        </w:rPr>
        <w:t xml:space="preserve">расходов муниципального бюджета и внебюджетных средств для реализации </w:t>
      </w:r>
      <w:r w:rsidRPr="00C83CEE">
        <w:rPr>
          <w:rFonts w:ascii="Times New Roman" w:eastAsia="Times New Roman" w:hAnsi="Times New Roman" w:cs="Times New Roman"/>
          <w:sz w:val="26"/>
          <w:szCs w:val="26"/>
          <w:lang w:eastAsia="ru-RU"/>
        </w:rPr>
        <w:t xml:space="preserve">программы </w:t>
      </w:r>
    </w:p>
    <w:p w:rsidR="00C83CEE" w:rsidRPr="00C83CEE" w:rsidRDefault="00C83CEE" w:rsidP="00C83CEE">
      <w:pPr>
        <w:spacing w:after="200" w:line="240" w:lineRule="exact"/>
        <w:ind w:right="678"/>
        <w:contextualSpacing/>
        <w:jc w:val="center"/>
        <w:rPr>
          <w:rFonts w:ascii="Times New Roman" w:eastAsia="Times New Roman" w:hAnsi="Times New Roman" w:cs="Times New Roman"/>
          <w:sz w:val="26"/>
          <w:szCs w:val="26"/>
          <w:lang w:eastAsia="ru-RU"/>
        </w:rPr>
      </w:pPr>
      <w:r w:rsidRPr="00C83CEE">
        <w:rPr>
          <w:rFonts w:ascii="Times New Roman" w:eastAsia="Times New Roman" w:hAnsi="Times New Roman" w:cs="Times New Roman"/>
          <w:sz w:val="26"/>
          <w:szCs w:val="26"/>
          <w:lang w:eastAsia="ru-RU"/>
        </w:rPr>
        <w:t>«Развитие Муниципального автономного дошкольного образовательного учреждения «Детский сад п. Джонка»</w:t>
      </w:r>
    </w:p>
    <w:p w:rsidR="00C83CEE" w:rsidRPr="00C83CEE" w:rsidRDefault="00C83CEE" w:rsidP="00C83CEE">
      <w:pPr>
        <w:spacing w:after="200" w:line="240" w:lineRule="exact"/>
        <w:ind w:right="678"/>
        <w:contextualSpacing/>
        <w:jc w:val="center"/>
        <w:rPr>
          <w:rFonts w:ascii="Times New Roman" w:eastAsia="Times New Roman" w:hAnsi="Times New Roman" w:cs="Times New Roman"/>
          <w:sz w:val="26"/>
          <w:szCs w:val="26"/>
          <w:lang w:eastAsia="ru-RU"/>
        </w:rPr>
      </w:pPr>
      <w:r w:rsidRPr="00C83CEE">
        <w:rPr>
          <w:rFonts w:ascii="Times New Roman" w:eastAsia="Times New Roman" w:hAnsi="Times New Roman" w:cs="Times New Roman"/>
          <w:sz w:val="26"/>
          <w:szCs w:val="26"/>
          <w:lang w:eastAsia="ru-RU"/>
        </w:rPr>
        <w:t>на 2016 – 2018 годы»</w:t>
      </w:r>
    </w:p>
    <w:tbl>
      <w:tblPr>
        <w:tblW w:w="16113" w:type="dxa"/>
        <w:tblInd w:w="-743" w:type="dxa"/>
        <w:tblLayout w:type="fixed"/>
        <w:tblLook w:val="04A0" w:firstRow="1" w:lastRow="0" w:firstColumn="1" w:lastColumn="0" w:noHBand="0" w:noVBand="1"/>
      </w:tblPr>
      <w:tblGrid>
        <w:gridCol w:w="709"/>
        <w:gridCol w:w="8080"/>
        <w:gridCol w:w="3261"/>
        <w:gridCol w:w="1417"/>
        <w:gridCol w:w="1134"/>
        <w:gridCol w:w="1276"/>
        <w:gridCol w:w="52"/>
        <w:gridCol w:w="184"/>
      </w:tblGrid>
      <w:tr w:rsidR="00C83CEE" w:rsidRPr="00C83CEE" w:rsidTr="00AF1F14">
        <w:trPr>
          <w:gridAfter w:val="5"/>
          <w:wAfter w:w="4063" w:type="dxa"/>
          <w:trHeight w:val="240"/>
        </w:trPr>
        <w:tc>
          <w:tcPr>
            <w:tcW w:w="709" w:type="dxa"/>
            <w:vMerge w:val="restart"/>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п/п</w:t>
            </w:r>
          </w:p>
        </w:tc>
        <w:tc>
          <w:tcPr>
            <w:tcW w:w="8080" w:type="dxa"/>
            <w:vMerge w:val="restart"/>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Наименование мероприятия</w:t>
            </w:r>
          </w:p>
        </w:tc>
        <w:tc>
          <w:tcPr>
            <w:tcW w:w="3261" w:type="dxa"/>
            <w:vMerge w:val="restart"/>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Источники </w:t>
            </w: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финансирования</w:t>
            </w:r>
          </w:p>
        </w:tc>
      </w:tr>
      <w:tr w:rsidR="00C83CEE" w:rsidRPr="00C83CEE" w:rsidTr="00AF1F14">
        <w:trPr>
          <w:gridAfter w:val="2"/>
          <w:wAfter w:w="236" w:type="dxa"/>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2016</w:t>
            </w:r>
          </w:p>
        </w:tc>
        <w:tc>
          <w:tcPr>
            <w:tcW w:w="1134" w:type="dxa"/>
            <w:tcBorders>
              <w:top w:val="single" w:sz="4" w:space="0" w:color="auto"/>
              <w:left w:val="single" w:sz="4" w:space="0" w:color="auto"/>
              <w:bottom w:val="single" w:sz="4" w:space="0" w:color="auto"/>
              <w:right w:val="single" w:sz="4" w:space="0" w:color="auto"/>
            </w:tcBorders>
            <w:hideMark/>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2017</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2018</w:t>
            </w:r>
          </w:p>
        </w:tc>
      </w:tr>
      <w:tr w:rsidR="00C83CEE" w:rsidRPr="00C83CEE" w:rsidTr="00AF1F14">
        <w:trPr>
          <w:gridAfter w:val="2"/>
          <w:wAfter w:w="236" w:type="dxa"/>
        </w:trPr>
        <w:tc>
          <w:tcPr>
            <w:tcW w:w="709" w:type="dxa"/>
            <w:vMerge w:val="restart"/>
            <w:tcBorders>
              <w:top w:val="single" w:sz="4" w:space="0" w:color="auto"/>
              <w:left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jc w:val="center"/>
              <w:rPr>
                <w:rFonts w:ascii="Times New Roman" w:eastAsia="Times New Roman" w:hAnsi="Times New Roman" w:cs="Times New Roman"/>
                <w:bCs/>
                <w:sz w:val="24"/>
                <w:szCs w:val="24"/>
              </w:rPr>
            </w:pPr>
          </w:p>
        </w:tc>
        <w:tc>
          <w:tcPr>
            <w:tcW w:w="8080" w:type="dxa"/>
            <w:vMerge w:val="restart"/>
            <w:tcBorders>
              <w:top w:val="single" w:sz="4" w:space="0" w:color="auto"/>
              <w:left w:val="single" w:sz="4" w:space="0" w:color="auto"/>
              <w:right w:val="single" w:sz="4" w:space="0" w:color="auto"/>
            </w:tcBorders>
          </w:tcPr>
          <w:p w:rsidR="00C83CEE" w:rsidRPr="00C83CEE" w:rsidRDefault="00C83CEE" w:rsidP="00C83CEE">
            <w:pPr>
              <w:spacing w:after="0" w:line="240" w:lineRule="exact"/>
              <w:outlineLvl w:val="0"/>
              <w:rPr>
                <w:rFonts w:ascii="Times New Roman" w:eastAsia="Calibri"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6244,512</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6244,512</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6244,512</w:t>
            </w:r>
          </w:p>
        </w:tc>
      </w:tr>
      <w:tr w:rsidR="00C83CEE" w:rsidRPr="00C83CEE" w:rsidTr="00AF1F14">
        <w:trPr>
          <w:gridAfter w:val="2"/>
          <w:wAfter w:w="236" w:type="dxa"/>
        </w:trPr>
        <w:tc>
          <w:tcPr>
            <w:tcW w:w="709" w:type="dxa"/>
            <w:vMerge/>
            <w:tcBorders>
              <w:left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jc w:val="center"/>
              <w:rPr>
                <w:rFonts w:ascii="Times New Roman" w:eastAsia="Times New Roman" w:hAnsi="Times New Roman" w:cs="Times New Roman"/>
                <w:bCs/>
                <w:sz w:val="24"/>
                <w:szCs w:val="24"/>
              </w:rPr>
            </w:pPr>
          </w:p>
        </w:tc>
        <w:tc>
          <w:tcPr>
            <w:tcW w:w="8080" w:type="dxa"/>
            <w:vMerge/>
            <w:tcBorders>
              <w:left w:val="single" w:sz="4" w:space="0" w:color="auto"/>
              <w:right w:val="single" w:sz="4" w:space="0" w:color="auto"/>
            </w:tcBorders>
          </w:tcPr>
          <w:p w:rsidR="00C83CEE" w:rsidRPr="00C83CEE" w:rsidRDefault="00C83CEE" w:rsidP="00C83CEE">
            <w:pPr>
              <w:spacing w:after="0" w:line="240" w:lineRule="exact"/>
              <w:outlineLvl w:val="0"/>
              <w:rPr>
                <w:rFonts w:ascii="Times New Roman" w:eastAsia="Calibri"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Бюджет района</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3425,512</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3425,512</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3425,512</w:t>
            </w:r>
          </w:p>
        </w:tc>
      </w:tr>
      <w:tr w:rsidR="00C83CEE" w:rsidRPr="00C83CEE" w:rsidTr="00AF1F14">
        <w:trPr>
          <w:gridAfter w:val="2"/>
          <w:wAfter w:w="236" w:type="dxa"/>
        </w:trPr>
        <w:tc>
          <w:tcPr>
            <w:tcW w:w="709" w:type="dxa"/>
            <w:vMerge/>
            <w:tcBorders>
              <w:left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jc w:val="center"/>
              <w:rPr>
                <w:rFonts w:ascii="Times New Roman" w:eastAsia="Times New Roman" w:hAnsi="Times New Roman" w:cs="Times New Roman"/>
                <w:bCs/>
                <w:sz w:val="24"/>
                <w:szCs w:val="24"/>
              </w:rPr>
            </w:pPr>
          </w:p>
        </w:tc>
        <w:tc>
          <w:tcPr>
            <w:tcW w:w="8080" w:type="dxa"/>
            <w:vMerge/>
            <w:tcBorders>
              <w:left w:val="single" w:sz="4" w:space="0" w:color="auto"/>
              <w:right w:val="single" w:sz="4" w:space="0" w:color="auto"/>
            </w:tcBorders>
          </w:tcPr>
          <w:p w:rsidR="00C83CEE" w:rsidRPr="00C83CEE" w:rsidRDefault="00C83CEE" w:rsidP="00C83CEE">
            <w:pPr>
              <w:spacing w:after="0" w:line="240" w:lineRule="exact"/>
              <w:outlineLvl w:val="0"/>
              <w:rPr>
                <w:rFonts w:ascii="Times New Roman" w:eastAsia="Calibri"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Краевой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1869,0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1869,0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1869,0</w:t>
            </w:r>
          </w:p>
        </w:tc>
      </w:tr>
      <w:tr w:rsidR="00C83CEE" w:rsidRPr="00C83CEE" w:rsidTr="00AF1F14">
        <w:trPr>
          <w:gridAfter w:val="2"/>
          <w:wAfter w:w="236" w:type="dxa"/>
        </w:trPr>
        <w:tc>
          <w:tcPr>
            <w:tcW w:w="709" w:type="dxa"/>
            <w:vMerge/>
            <w:tcBorders>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jc w:val="center"/>
              <w:rPr>
                <w:rFonts w:ascii="Times New Roman" w:eastAsia="Times New Roman" w:hAnsi="Times New Roman" w:cs="Times New Roman"/>
                <w:bCs/>
                <w:sz w:val="24"/>
                <w:szCs w:val="24"/>
              </w:rPr>
            </w:pPr>
          </w:p>
        </w:tc>
        <w:tc>
          <w:tcPr>
            <w:tcW w:w="8080" w:type="dxa"/>
            <w:vMerge/>
            <w:tcBorders>
              <w:left w:val="single" w:sz="4" w:space="0" w:color="auto"/>
              <w:bottom w:val="single" w:sz="4" w:space="0" w:color="auto"/>
              <w:right w:val="single" w:sz="4" w:space="0" w:color="auto"/>
            </w:tcBorders>
          </w:tcPr>
          <w:p w:rsidR="00C83CEE" w:rsidRPr="00C83CEE" w:rsidRDefault="00C83CEE" w:rsidP="00C83CEE">
            <w:pPr>
              <w:spacing w:after="0" w:line="240" w:lineRule="exact"/>
              <w:outlineLvl w:val="0"/>
              <w:rPr>
                <w:rFonts w:ascii="Times New Roman" w:eastAsia="Calibri"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950,0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950,0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950,0</w:t>
            </w: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83CEE">
              <w:rPr>
                <w:rFonts w:ascii="Times New Roman" w:eastAsia="Times New Roman" w:hAnsi="Times New Roman" w:cs="Times New Roman"/>
                <w:b/>
                <w:bCs/>
                <w:sz w:val="24"/>
                <w:szCs w:val="24"/>
              </w:rPr>
              <w:t>1</w:t>
            </w:r>
          </w:p>
        </w:tc>
        <w:tc>
          <w:tcPr>
            <w:tcW w:w="15168" w:type="dxa"/>
            <w:gridSpan w:val="5"/>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b/>
                <w:bCs/>
                <w:sz w:val="24"/>
                <w:szCs w:val="24"/>
                <w:lang w:eastAsia="ru-RU"/>
              </w:rPr>
              <w:t>Повышение эффективности и качества образования</w:t>
            </w:r>
          </w:p>
        </w:tc>
      </w:tr>
      <w:tr w:rsidR="00C83CEE" w:rsidRPr="00C83CEE" w:rsidTr="00AF1F14">
        <w:trPr>
          <w:gridAfter w:val="2"/>
          <w:wAfter w:w="236" w:type="dxa"/>
          <w:trHeight w:val="1872"/>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1.1</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Введение федеральных государственных образовательных стандартов дошкольного образования:</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реализация инновационной деятельности</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разработка положения о системе индивидуального развития детей в соответствии с ФГОС ДО;</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разработка положения о взаимодействии с семьями воспитанников в соответствии с ФГОС ДО</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p>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p>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p>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p>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1.2</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Выявление и поддержка одаренных детей</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участие в олимпиадах, конкурсах</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на уровне ДОУ, района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1.3</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Обеспечение информационной открытости, общественного участия в управлении:</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публикация в СМИ;</w:t>
            </w:r>
          </w:p>
          <w:p w:rsidR="00C83CEE" w:rsidRPr="00C83CEE" w:rsidRDefault="00C83CEE" w:rsidP="00C83CEE">
            <w:pPr>
              <w:widowControl w:val="0"/>
              <w:tabs>
                <w:tab w:val="left" w:pos="993"/>
              </w:tabs>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размещение информации на сайте</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1.4</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ДОУ современными </w:t>
            </w:r>
            <w:r w:rsidRPr="00C83CEE">
              <w:rPr>
                <w:rFonts w:ascii="Times New Roman" w:eastAsia="Times New Roman" w:hAnsi="Times New Roman" w:cs="Times New Roman"/>
                <w:bCs/>
                <w:sz w:val="24"/>
                <w:szCs w:val="24"/>
                <w:lang w:eastAsia="ru-RU"/>
              </w:rPr>
              <w:t xml:space="preserve">наглядно-методическими   пособиями, </w:t>
            </w:r>
            <w:proofErr w:type="gramStart"/>
            <w:r w:rsidRPr="00C83CEE">
              <w:rPr>
                <w:rFonts w:ascii="Times New Roman" w:eastAsia="Times New Roman" w:hAnsi="Times New Roman" w:cs="Times New Roman"/>
                <w:bCs/>
                <w:sz w:val="24"/>
                <w:szCs w:val="24"/>
                <w:lang w:eastAsia="ru-RU"/>
              </w:rPr>
              <w:t>игровым  оборудованием</w:t>
            </w:r>
            <w:proofErr w:type="gramEnd"/>
            <w:r w:rsidRPr="00C83CEE">
              <w:rPr>
                <w:rFonts w:ascii="Times New Roman" w:eastAsia="Times New Roman" w:hAnsi="Times New Roman" w:cs="Times New Roman"/>
                <w:bCs/>
                <w:sz w:val="24"/>
                <w:szCs w:val="24"/>
                <w:lang w:eastAsia="ru-RU"/>
              </w:rPr>
              <w:t>:</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 наглядно-</w:t>
            </w:r>
            <w:proofErr w:type="gramStart"/>
            <w:r w:rsidRPr="00C83CEE">
              <w:rPr>
                <w:rFonts w:ascii="Times New Roman" w:eastAsia="Times New Roman" w:hAnsi="Times New Roman" w:cs="Times New Roman"/>
                <w:bCs/>
                <w:sz w:val="24"/>
                <w:szCs w:val="24"/>
                <w:lang w:eastAsia="ru-RU"/>
              </w:rPr>
              <w:t>методические  пособия</w:t>
            </w:r>
            <w:proofErr w:type="gramEnd"/>
            <w:r w:rsidRPr="00C83CEE">
              <w:rPr>
                <w:rFonts w:ascii="Times New Roman" w:eastAsia="Times New Roman" w:hAnsi="Times New Roman" w:cs="Times New Roman"/>
                <w:bCs/>
                <w:sz w:val="24"/>
                <w:szCs w:val="24"/>
                <w:lang w:eastAsia="ru-RU"/>
              </w:rPr>
              <w:t xml:space="preserve"> для экспериментальной деятельности;</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 игровое оборудование для сюжетно-ролевых игр;</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C83CEE">
              <w:rPr>
                <w:rFonts w:ascii="Times New Roman" w:eastAsia="Times New Roman" w:hAnsi="Times New Roman" w:cs="Times New Roman"/>
                <w:bCs/>
                <w:sz w:val="24"/>
                <w:szCs w:val="24"/>
                <w:lang w:eastAsia="ru-RU"/>
              </w:rPr>
              <w:t>- игровые модули.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Краевой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21,0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21,0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21,0</w:t>
            </w:r>
          </w:p>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1.5</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Реализация образовательной программы МАДОУ «Детский сад п. Джонка» в соответствии с требованиями ФГОС ДО</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1.6</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Организация учёта численности </w:t>
            </w:r>
            <w:proofErr w:type="gramStart"/>
            <w:r w:rsidRPr="00C83CEE">
              <w:rPr>
                <w:rFonts w:ascii="Times New Roman" w:eastAsia="Times New Roman" w:hAnsi="Times New Roman" w:cs="Times New Roman"/>
                <w:sz w:val="24"/>
                <w:szCs w:val="24"/>
                <w:lang w:eastAsia="ru-RU"/>
              </w:rPr>
              <w:t>детей  нуждающихся</w:t>
            </w:r>
            <w:proofErr w:type="gramEnd"/>
            <w:r w:rsidRPr="00C83CEE">
              <w:rPr>
                <w:rFonts w:ascii="Times New Roman" w:eastAsia="Times New Roman" w:hAnsi="Times New Roman" w:cs="Times New Roman"/>
                <w:sz w:val="24"/>
                <w:szCs w:val="24"/>
                <w:lang w:eastAsia="ru-RU"/>
              </w:rPr>
              <w:t xml:space="preserve"> в медико-</w:t>
            </w:r>
            <w:r w:rsidRPr="00C83CEE">
              <w:rPr>
                <w:rFonts w:ascii="Times New Roman" w:eastAsia="Times New Roman" w:hAnsi="Times New Roman" w:cs="Times New Roman"/>
                <w:sz w:val="24"/>
                <w:szCs w:val="24"/>
                <w:lang w:eastAsia="ru-RU"/>
              </w:rPr>
              <w:lastRenderedPageBreak/>
              <w:t>педагогической помощи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bookmarkStart w:id="0" w:name="_GoBack"/>
        <w:bookmarkEnd w:id="0"/>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lastRenderedPageBreak/>
              <w:t>1.7</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Оказание медико-педагогической </w:t>
            </w:r>
            <w:proofErr w:type="gramStart"/>
            <w:r w:rsidRPr="00C83CEE">
              <w:rPr>
                <w:rFonts w:ascii="Times New Roman" w:eastAsia="Times New Roman" w:hAnsi="Times New Roman" w:cs="Times New Roman"/>
                <w:sz w:val="24"/>
                <w:szCs w:val="24"/>
                <w:lang w:eastAsia="ru-RU"/>
              </w:rPr>
              <w:t>помощи  участникам</w:t>
            </w:r>
            <w:proofErr w:type="gramEnd"/>
            <w:r w:rsidRPr="00C83CEE">
              <w:rPr>
                <w:rFonts w:ascii="Times New Roman" w:eastAsia="Times New Roman" w:hAnsi="Times New Roman" w:cs="Times New Roman"/>
                <w:sz w:val="24"/>
                <w:szCs w:val="24"/>
                <w:lang w:eastAsia="ru-RU"/>
              </w:rPr>
              <w:t xml:space="preserve"> образовательного процесса  (воспитанники с рекомендациями ПМПК и родители)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1.8</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Подготовка документации для проведения обследования воспитанников специалистами ПМПК</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1.9</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Реализация плана работы с МБОУ СОШ, МБУК «районная муниципальная библиотечная система», Домом культуры и досуга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2"/>
          <w:wAfter w:w="236" w:type="dxa"/>
          <w:trHeight w:val="343"/>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1.10</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Сотрудничество  детского</w:t>
            </w:r>
            <w:proofErr w:type="gramEnd"/>
            <w:r w:rsidRPr="00C83CEE">
              <w:rPr>
                <w:rFonts w:ascii="Times New Roman" w:eastAsia="Times New Roman" w:hAnsi="Times New Roman" w:cs="Times New Roman"/>
                <w:sz w:val="24"/>
                <w:szCs w:val="24"/>
                <w:lang w:eastAsia="ru-RU"/>
              </w:rPr>
              <w:t xml:space="preserve"> сада и семьи: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разработка и утверждение положения о взаимодействии с семьями воспитанников в соответствии с ФГОС ДО;</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 внедрение новых форм   работы   с   семьями воспитанников</w:t>
            </w:r>
          </w:p>
          <w:p w:rsidR="00C83CEE" w:rsidRPr="00C83CEE" w:rsidRDefault="00C83CEE" w:rsidP="00C83CEE">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Он-</w:t>
            </w:r>
            <w:proofErr w:type="spellStart"/>
            <w:r w:rsidRPr="00C83CEE">
              <w:rPr>
                <w:rFonts w:ascii="Times New Roman" w:eastAsia="Times New Roman" w:hAnsi="Times New Roman" w:cs="Times New Roman"/>
                <w:sz w:val="24"/>
                <w:szCs w:val="24"/>
                <w:lang w:eastAsia="ru-RU"/>
              </w:rPr>
              <w:t>лайн</w:t>
            </w:r>
            <w:proofErr w:type="spellEnd"/>
            <w:proofErr w:type="gramEnd"/>
            <w:r w:rsidRPr="00C83CEE">
              <w:rPr>
                <w:rFonts w:ascii="Times New Roman" w:eastAsia="Times New Roman" w:hAnsi="Times New Roman" w:cs="Times New Roman"/>
                <w:sz w:val="24"/>
                <w:szCs w:val="24"/>
                <w:lang w:eastAsia="ru-RU"/>
              </w:rPr>
              <w:t xml:space="preserve"> общение посредством интернет- сайта.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83CEE">
              <w:rPr>
                <w:rFonts w:ascii="Times New Roman" w:eastAsia="Times New Roman" w:hAnsi="Times New Roman" w:cs="Times New Roman"/>
                <w:b/>
                <w:bCs/>
                <w:sz w:val="24"/>
                <w:szCs w:val="24"/>
              </w:rPr>
              <w:t>2</w:t>
            </w:r>
          </w:p>
        </w:tc>
        <w:tc>
          <w:tcPr>
            <w:tcW w:w="15168" w:type="dxa"/>
            <w:gridSpan w:val="5"/>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b/>
                <w:sz w:val="24"/>
                <w:szCs w:val="24"/>
                <w:lang w:eastAsia="ru-RU"/>
              </w:rPr>
              <w:t>Сохранение и укрепление здоровья воспитанников</w:t>
            </w:r>
          </w:p>
        </w:tc>
      </w:tr>
      <w:tr w:rsidR="00C83CEE" w:rsidRPr="00C83CEE" w:rsidTr="00AF1F14">
        <w:trPr>
          <w:trHeight w:val="351"/>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2.1</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Участие в   </w:t>
            </w:r>
            <w:proofErr w:type="gramStart"/>
            <w:r w:rsidRPr="00C83CEE">
              <w:rPr>
                <w:rFonts w:ascii="Times New Roman" w:eastAsia="Times New Roman" w:hAnsi="Times New Roman" w:cs="Times New Roman"/>
                <w:sz w:val="24"/>
                <w:szCs w:val="24"/>
                <w:lang w:eastAsia="ru-RU"/>
              </w:rPr>
              <w:t>муниципальном  конкурсе</w:t>
            </w:r>
            <w:proofErr w:type="gramEnd"/>
            <w:r w:rsidRPr="00C83CEE">
              <w:rPr>
                <w:rFonts w:ascii="Times New Roman" w:eastAsia="Times New Roman" w:hAnsi="Times New Roman" w:cs="Times New Roman"/>
                <w:sz w:val="24"/>
                <w:szCs w:val="24"/>
                <w:lang w:eastAsia="ru-RU"/>
              </w:rPr>
              <w:t xml:space="preserve"> спортивной направленности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236" w:type="dxa"/>
            <w:gridSpan w:val="2"/>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ru-RU"/>
              </w:rPr>
            </w:pPr>
          </w:p>
        </w:tc>
      </w:tr>
      <w:tr w:rsidR="00C83CEE" w:rsidRPr="00C83CEE" w:rsidTr="00AF1F14">
        <w:trPr>
          <w:gridAfter w:val="2"/>
          <w:wAfter w:w="236"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2.2</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Оснащение </w:t>
            </w:r>
            <w:proofErr w:type="gramStart"/>
            <w:r w:rsidRPr="00C83CEE">
              <w:rPr>
                <w:rFonts w:ascii="Times New Roman" w:eastAsia="Times New Roman" w:hAnsi="Times New Roman" w:cs="Times New Roman"/>
                <w:sz w:val="24"/>
                <w:szCs w:val="24"/>
                <w:lang w:eastAsia="ru-RU"/>
              </w:rPr>
              <w:t>медицинского  кабинета</w:t>
            </w:r>
            <w:proofErr w:type="gramEnd"/>
            <w:r w:rsidRPr="00C83CEE">
              <w:rPr>
                <w:rFonts w:ascii="Times New Roman" w:eastAsia="Times New Roman" w:hAnsi="Times New Roman" w:cs="Times New Roman"/>
                <w:sz w:val="24"/>
                <w:szCs w:val="24"/>
                <w:lang w:eastAsia="ru-RU"/>
              </w:rPr>
              <w:t xml:space="preserve"> ДОУ  медицинским оборудованием и инструментарием:</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переносная кварцевая лампа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2.3</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Информационно-технологическое сопровождение программного обеспечения 1С: Дошкольное питание</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12,0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12,0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2.4</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воспитанников </w:t>
            </w:r>
            <w:proofErr w:type="gramStart"/>
            <w:r w:rsidRPr="00C83CEE">
              <w:rPr>
                <w:rFonts w:ascii="Times New Roman" w:eastAsia="Times New Roman" w:hAnsi="Times New Roman" w:cs="Times New Roman"/>
                <w:sz w:val="24"/>
                <w:szCs w:val="24"/>
                <w:lang w:eastAsia="ru-RU"/>
              </w:rPr>
              <w:t>сбалансированным  питанием</w:t>
            </w:r>
            <w:proofErr w:type="gramEnd"/>
            <w:r w:rsidRPr="00C83CEE">
              <w:rPr>
                <w:rFonts w:ascii="Times New Roman" w:eastAsia="Times New Roman" w:hAnsi="Times New Roman" w:cs="Times New Roman"/>
                <w:sz w:val="24"/>
                <w:szCs w:val="24"/>
                <w:lang w:eastAsia="ru-RU"/>
              </w:rPr>
              <w:t>.</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939,0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939,0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939,0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2.5</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Проведение </w:t>
            </w:r>
            <w:proofErr w:type="gramStart"/>
            <w:r w:rsidRPr="00C83CEE">
              <w:rPr>
                <w:rFonts w:ascii="Times New Roman" w:eastAsia="Times New Roman" w:hAnsi="Times New Roman" w:cs="Times New Roman"/>
                <w:sz w:val="24"/>
                <w:szCs w:val="24"/>
                <w:lang w:eastAsia="ru-RU"/>
              </w:rPr>
              <w:t>ежегодного  мониторинга</w:t>
            </w:r>
            <w:proofErr w:type="gramEnd"/>
            <w:r w:rsidRPr="00C83CEE">
              <w:rPr>
                <w:rFonts w:ascii="Times New Roman" w:eastAsia="Times New Roman" w:hAnsi="Times New Roman" w:cs="Times New Roman"/>
                <w:sz w:val="24"/>
                <w:szCs w:val="24"/>
                <w:lang w:eastAsia="ru-RU"/>
              </w:rPr>
              <w:t xml:space="preserve"> состояния  технологического оборудования и оснащение пищеблока:      </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полка для хранения разделочных досок</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полка для хранения крышек</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металлический столик для обработки яиц</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стеллаж для хранения кастрюль</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полки для хранения посуды</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Местн6ый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10,0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24,0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2.6</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Разработка программы         производственного контроля.  Осуществление ежедневного производственного контроля за качеством и безопасностью    </w:t>
            </w:r>
          </w:p>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используемого сырья и вырабатываемой </w:t>
            </w:r>
            <w:proofErr w:type="gramStart"/>
            <w:r w:rsidRPr="00C83CEE">
              <w:rPr>
                <w:rFonts w:ascii="Times New Roman" w:eastAsia="Times New Roman" w:hAnsi="Times New Roman" w:cs="Times New Roman"/>
                <w:sz w:val="24"/>
                <w:szCs w:val="24"/>
                <w:lang w:eastAsia="ru-RU"/>
              </w:rPr>
              <w:t>продукции,  соблюдением</w:t>
            </w:r>
            <w:proofErr w:type="gramEnd"/>
            <w:r w:rsidRPr="00C83CEE">
              <w:rPr>
                <w:rFonts w:ascii="Times New Roman" w:eastAsia="Times New Roman" w:hAnsi="Times New Roman" w:cs="Times New Roman"/>
                <w:sz w:val="24"/>
                <w:szCs w:val="24"/>
                <w:lang w:eastAsia="ru-RU"/>
              </w:rPr>
              <w:t xml:space="preserve"> санитарных правил при хранении                 </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2.7</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w:t>
            </w:r>
            <w:proofErr w:type="gramStart"/>
            <w:r w:rsidRPr="00C83CEE">
              <w:rPr>
                <w:rFonts w:ascii="Times New Roman" w:eastAsia="Times New Roman" w:hAnsi="Times New Roman" w:cs="Times New Roman"/>
                <w:sz w:val="24"/>
                <w:szCs w:val="24"/>
                <w:lang w:eastAsia="ru-RU"/>
              </w:rPr>
              <w:t>включения  в</w:t>
            </w:r>
            <w:proofErr w:type="gramEnd"/>
            <w:r w:rsidRPr="00C83CEE">
              <w:rPr>
                <w:rFonts w:ascii="Times New Roman" w:eastAsia="Times New Roman" w:hAnsi="Times New Roman" w:cs="Times New Roman"/>
                <w:sz w:val="24"/>
                <w:szCs w:val="24"/>
                <w:lang w:eastAsia="ru-RU"/>
              </w:rPr>
              <w:t xml:space="preserve"> рационы питания воспитанников продуктов питания промышленного производства,  обогащенных микронутриентами, С-витамином</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lastRenderedPageBreak/>
              <w:t>2.8</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Обучение детей знаниям об основах здорового питания. Включение вопросов о здоровом питании </w:t>
            </w:r>
            <w:proofErr w:type="gramStart"/>
            <w:r w:rsidRPr="00C83CEE">
              <w:rPr>
                <w:rFonts w:ascii="Times New Roman" w:eastAsia="Times New Roman" w:hAnsi="Times New Roman" w:cs="Times New Roman"/>
                <w:sz w:val="24"/>
                <w:szCs w:val="24"/>
                <w:lang w:eastAsia="ru-RU"/>
              </w:rPr>
              <w:t>в  родительский</w:t>
            </w:r>
            <w:proofErr w:type="gramEnd"/>
            <w:r w:rsidRPr="00C83CEE">
              <w:rPr>
                <w:rFonts w:ascii="Times New Roman" w:eastAsia="Times New Roman" w:hAnsi="Times New Roman" w:cs="Times New Roman"/>
                <w:sz w:val="24"/>
                <w:szCs w:val="24"/>
                <w:lang w:eastAsia="ru-RU"/>
              </w:rPr>
              <w:t xml:space="preserve"> всеобуч         </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2.9</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ДОУ методической нормативной </w:t>
            </w:r>
            <w:proofErr w:type="gramStart"/>
            <w:r w:rsidRPr="00C83CEE">
              <w:rPr>
                <w:rFonts w:ascii="Times New Roman" w:eastAsia="Times New Roman" w:hAnsi="Times New Roman" w:cs="Times New Roman"/>
                <w:sz w:val="24"/>
                <w:szCs w:val="24"/>
                <w:lang w:eastAsia="ru-RU"/>
              </w:rPr>
              <w:t>документацией  по</w:t>
            </w:r>
            <w:proofErr w:type="gramEnd"/>
            <w:r w:rsidRPr="00C83CEE">
              <w:rPr>
                <w:rFonts w:ascii="Times New Roman" w:eastAsia="Times New Roman" w:hAnsi="Times New Roman" w:cs="Times New Roman"/>
                <w:sz w:val="24"/>
                <w:szCs w:val="24"/>
                <w:lang w:eastAsia="ru-RU"/>
              </w:rPr>
              <w:t xml:space="preserve"> вопросам организации      питания                      </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2.10</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Организация летней оздоровительной компании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b/>
                <w:sz w:val="24"/>
                <w:szCs w:val="24"/>
                <w:lang w:eastAsia="ru-RU"/>
              </w:rPr>
            </w:pPr>
            <w:r w:rsidRPr="00C83CEE">
              <w:rPr>
                <w:rFonts w:ascii="Times New Roman" w:eastAsia="Times New Roman" w:hAnsi="Times New Roman" w:cs="Times New Roman"/>
                <w:b/>
                <w:sz w:val="24"/>
                <w:szCs w:val="24"/>
                <w:lang w:eastAsia="ru-RU"/>
              </w:rPr>
              <w:t>3</w:t>
            </w:r>
          </w:p>
        </w:tc>
        <w:tc>
          <w:tcPr>
            <w:tcW w:w="15220" w:type="dxa"/>
            <w:gridSpan w:val="6"/>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rPr>
            </w:pPr>
            <w:r w:rsidRPr="00C83CEE">
              <w:rPr>
                <w:rFonts w:ascii="Times New Roman" w:eastAsia="Times New Roman" w:hAnsi="Times New Roman" w:cs="Times New Roman"/>
                <w:b/>
                <w:sz w:val="24"/>
                <w:szCs w:val="24"/>
                <w:lang w:eastAsia="ru-RU"/>
              </w:rPr>
              <w:t>Организация программ дополнительного профессионального образования в соответствии с требованиями профессиональных стандартов</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3.1.</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Организация профессиональной переподготовки педагогических работников, направленной на получение компетенций, необходимых для выполнения нового вида профессиональной деятельности, приобретение новых квалификаций</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3.2.</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Реализация программ повышения квалификации в соответствии с ФГОС ДО</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40,0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Внедрение профессионального стандарта педагога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3.3.1</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Разработка, апробация, внедрение типовых документов ДО в условиях внедрения профессионального стандарта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3.3.2</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Формирование должностных обязанностей педагогических работников на основе профессионального стандарта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3.3.3</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Организация получения высшего педагогического образования лицами, не имеющими высшего педагогического образования</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3.3.4</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Привлечение, адаптация и закрепление молодых специалистов</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проведение информационных встреч с будущими выпускниками школ, студентами профессиональных образовательных организаций</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3.3.5</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Организация наставничества для молодых специалистов и вновь принятых педагогических работников</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3.3.6</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Проведение мониторинга кадровой потребности и кадрового обеспечения</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jc w:val="center"/>
              <w:rPr>
                <w:rFonts w:ascii="Times New Roman" w:eastAsia="Times New Roman" w:hAnsi="Times New Roman" w:cs="Times New Roman"/>
                <w:b/>
                <w:sz w:val="24"/>
                <w:szCs w:val="24"/>
                <w:lang w:eastAsia="ru-RU"/>
              </w:rPr>
            </w:pPr>
            <w:r w:rsidRPr="00C83CEE">
              <w:rPr>
                <w:rFonts w:ascii="Times New Roman" w:eastAsia="Times New Roman" w:hAnsi="Times New Roman" w:cs="Times New Roman"/>
                <w:b/>
                <w:sz w:val="24"/>
                <w:szCs w:val="24"/>
                <w:lang w:eastAsia="ru-RU"/>
              </w:rPr>
              <w:t>4.</w:t>
            </w:r>
          </w:p>
        </w:tc>
        <w:tc>
          <w:tcPr>
            <w:tcW w:w="15220" w:type="dxa"/>
            <w:gridSpan w:val="6"/>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b/>
                <w:sz w:val="24"/>
                <w:szCs w:val="24"/>
                <w:lang w:eastAsia="ru-RU"/>
              </w:rPr>
              <w:t>Развитие инновационной деятельности педагогических работников, обеспечивающих распространение опыта лучших практик, поощрение педагогов</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4.1.</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Диссеминация передового педагогического опыта, становление и развитие педагогических инноваций</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публикация инновационных продуктов педагогов;</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распространение инновационного педагогического опыта на уровне ОУ, района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4.2.</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Участие в конкурсах профессионального мастерства на уровне </w:t>
            </w:r>
            <w:proofErr w:type="gramStart"/>
            <w:r w:rsidRPr="00C83CEE">
              <w:rPr>
                <w:rFonts w:ascii="Times New Roman" w:eastAsia="Times New Roman" w:hAnsi="Times New Roman" w:cs="Times New Roman"/>
                <w:sz w:val="24"/>
                <w:szCs w:val="24"/>
                <w:lang w:eastAsia="ru-RU"/>
              </w:rPr>
              <w:t>ДОУ,  района</w:t>
            </w:r>
            <w:proofErr w:type="gramEnd"/>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4.3.</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Формирование позитивного образа педагога в СМИ об успешной профессиональной деятельности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83CEE">
              <w:rPr>
                <w:rFonts w:ascii="Times New Roman" w:eastAsia="Times New Roman" w:hAnsi="Times New Roman" w:cs="Times New Roman"/>
                <w:b/>
                <w:bCs/>
                <w:sz w:val="24"/>
                <w:szCs w:val="24"/>
              </w:rPr>
              <w:t>5</w:t>
            </w:r>
          </w:p>
        </w:tc>
        <w:tc>
          <w:tcPr>
            <w:tcW w:w="15220" w:type="dxa"/>
            <w:gridSpan w:val="6"/>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b/>
                <w:sz w:val="24"/>
                <w:szCs w:val="24"/>
                <w:lang w:eastAsia="ru-RU"/>
              </w:rPr>
              <w:t>Информатизация образования</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5.1</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Развитие в сети Интернет сайта ДОУ</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5.2</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Развитие практической подготовки педагогов к освоению и внедрению информационных и коммуникационных технологий в образовательный процесс (проведение семинаров, практикумов, </w:t>
            </w:r>
            <w:proofErr w:type="gramStart"/>
            <w:r w:rsidRPr="00C83CEE">
              <w:rPr>
                <w:rFonts w:ascii="Times New Roman" w:eastAsia="Times New Roman" w:hAnsi="Times New Roman" w:cs="Times New Roman"/>
                <w:sz w:val="24"/>
                <w:szCs w:val="24"/>
                <w:lang w:eastAsia="ru-RU"/>
              </w:rPr>
              <w:t xml:space="preserve">конференций)   </w:t>
            </w:r>
            <w:proofErr w:type="gramEnd"/>
            <w:r w:rsidRPr="00C83CEE">
              <w:rPr>
                <w:rFonts w:ascii="Times New Roman" w:eastAsia="Times New Roman" w:hAnsi="Times New Roman" w:cs="Times New Roman"/>
                <w:sz w:val="24"/>
                <w:szCs w:val="24"/>
                <w:lang w:eastAsia="ru-RU"/>
              </w:rPr>
              <w:t xml:space="preserve">      </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5.3</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Организация участия в районных </w:t>
            </w:r>
            <w:proofErr w:type="gramStart"/>
            <w:r w:rsidRPr="00C83CEE">
              <w:rPr>
                <w:rFonts w:ascii="Times New Roman" w:eastAsia="Times New Roman" w:hAnsi="Times New Roman" w:cs="Times New Roman"/>
                <w:sz w:val="24"/>
                <w:szCs w:val="24"/>
                <w:lang w:eastAsia="ru-RU"/>
              </w:rPr>
              <w:t>конкурсах  для</w:t>
            </w:r>
            <w:proofErr w:type="gramEnd"/>
            <w:r w:rsidRPr="00C83CEE">
              <w:rPr>
                <w:rFonts w:ascii="Times New Roman" w:eastAsia="Times New Roman" w:hAnsi="Times New Roman" w:cs="Times New Roman"/>
                <w:sz w:val="24"/>
                <w:szCs w:val="24"/>
                <w:lang w:eastAsia="ru-RU"/>
              </w:rPr>
              <w:t xml:space="preserve"> педагогов, использующих в своей деятельности информационные и коммуникационные технологии  </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5.4</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Оснащение дошкольных образовательных учреждений компьютерным оборудованием </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- 5 ноутбуков;</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цветной принтер;</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интерактивная </w:t>
            </w:r>
            <w:proofErr w:type="gramStart"/>
            <w:r w:rsidRPr="00C83CEE">
              <w:rPr>
                <w:rFonts w:ascii="Times New Roman" w:eastAsia="Times New Roman" w:hAnsi="Times New Roman" w:cs="Times New Roman"/>
                <w:sz w:val="24"/>
                <w:szCs w:val="24"/>
                <w:lang w:eastAsia="ru-RU"/>
              </w:rPr>
              <w:t xml:space="preserve">доска.  </w:t>
            </w:r>
            <w:proofErr w:type="gramEnd"/>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150,0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5.5</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Подключение ДОУ к сети Интернет                </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5.6</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proofErr w:type="gramStart"/>
            <w:r w:rsidRPr="00C83CEE">
              <w:rPr>
                <w:rFonts w:ascii="Times New Roman" w:eastAsia="Times New Roman" w:hAnsi="Times New Roman" w:cs="Times New Roman"/>
                <w:sz w:val="24"/>
                <w:szCs w:val="24"/>
                <w:lang w:eastAsia="ru-RU"/>
              </w:rPr>
              <w:t>Внедрение  информационной</w:t>
            </w:r>
            <w:proofErr w:type="gramEnd"/>
            <w:r w:rsidRPr="00C83CEE">
              <w:rPr>
                <w:rFonts w:ascii="Times New Roman" w:eastAsia="Times New Roman" w:hAnsi="Times New Roman" w:cs="Times New Roman"/>
                <w:sz w:val="24"/>
                <w:szCs w:val="24"/>
                <w:lang w:eastAsia="ru-RU"/>
              </w:rPr>
              <w:t xml:space="preserve"> системы электронного учета заявлений, постановки на учет и зачисления детей в образовательные учреждения, реализующие общеобразовательную программу дошкольного образования (детские сады)</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3CEE">
              <w:rPr>
                <w:rFonts w:ascii="Times New Roman" w:eastAsia="Times New Roman" w:hAnsi="Times New Roman" w:cs="Times New Roman"/>
                <w:b/>
                <w:sz w:val="24"/>
                <w:szCs w:val="24"/>
                <w:lang w:eastAsia="ru-RU"/>
              </w:rPr>
              <w:t>6</w:t>
            </w:r>
          </w:p>
        </w:tc>
        <w:tc>
          <w:tcPr>
            <w:tcW w:w="15220" w:type="dxa"/>
            <w:gridSpan w:val="6"/>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Arial"/>
                <w:b/>
                <w:sz w:val="24"/>
                <w:szCs w:val="24"/>
                <w:lang w:eastAsia="ru-RU"/>
              </w:rPr>
              <w:t>Создание материально-технических условий</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6.1</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Оснащение </w:t>
            </w:r>
            <w:proofErr w:type="gramStart"/>
            <w:r w:rsidRPr="00C83CEE">
              <w:rPr>
                <w:rFonts w:ascii="Times New Roman" w:eastAsia="Times New Roman" w:hAnsi="Times New Roman" w:cs="Times New Roman"/>
                <w:sz w:val="24"/>
                <w:szCs w:val="24"/>
                <w:lang w:eastAsia="ru-RU"/>
              </w:rPr>
              <w:t>пищеблока  ДОУ</w:t>
            </w:r>
            <w:proofErr w:type="gramEnd"/>
            <w:r w:rsidRPr="00C83CEE">
              <w:rPr>
                <w:rFonts w:ascii="Times New Roman" w:eastAsia="Times New Roman" w:hAnsi="Times New Roman" w:cs="Times New Roman"/>
                <w:sz w:val="24"/>
                <w:szCs w:val="24"/>
                <w:lang w:eastAsia="ru-RU"/>
              </w:rPr>
              <w:t xml:space="preserve"> новым технологическим оборудованием:</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полка для хранения разделочных досок;</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полка для хранения крышек;</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металлический столик для обработки яиц;</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стеллаж для хранения кастрюль;</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полки для хранения посуды.</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10,0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24,0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6.2</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xml:space="preserve">Оснащение </w:t>
            </w:r>
            <w:proofErr w:type="gramStart"/>
            <w:r w:rsidRPr="00C83CEE">
              <w:rPr>
                <w:rFonts w:ascii="Times New Roman" w:eastAsia="Calibri" w:hAnsi="Times New Roman" w:cs="Times New Roman"/>
                <w:bCs/>
                <w:sz w:val="24"/>
                <w:szCs w:val="24"/>
              </w:rPr>
              <w:t>ДОУ  оборудованием</w:t>
            </w:r>
            <w:proofErr w:type="gramEnd"/>
            <w:r w:rsidRPr="00C83CEE">
              <w:rPr>
                <w:rFonts w:ascii="Times New Roman" w:eastAsia="Calibri" w:hAnsi="Times New Roman" w:cs="Times New Roman"/>
                <w:bCs/>
                <w:sz w:val="24"/>
                <w:szCs w:val="24"/>
              </w:rPr>
              <w:t xml:space="preserve"> (мягкий инвентарь, посуда):</w:t>
            </w:r>
          </w:p>
          <w:p w:rsidR="00C83CEE" w:rsidRPr="00C83CEE" w:rsidRDefault="00C83CEE" w:rsidP="00C83CEE">
            <w:pPr>
              <w:spacing w:after="0" w:line="240" w:lineRule="exact"/>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xml:space="preserve">- посуда </w:t>
            </w:r>
          </w:p>
          <w:p w:rsidR="00C83CEE" w:rsidRPr="00C83CEE" w:rsidRDefault="00C83CEE" w:rsidP="00C83CEE">
            <w:pPr>
              <w:spacing w:after="0" w:line="240" w:lineRule="exact"/>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одеяло детское</w:t>
            </w:r>
          </w:p>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покрывало детское</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12,0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12,0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6.3</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Оснащение ДОУ мебелью:</w:t>
            </w:r>
          </w:p>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кровать детская.</w:t>
            </w:r>
          </w:p>
          <w:p w:rsidR="00C83CEE" w:rsidRPr="00C83CEE" w:rsidRDefault="00C83CEE" w:rsidP="00C83CEE">
            <w:pPr>
              <w:spacing w:after="0" w:line="240" w:lineRule="auto"/>
              <w:ind w:left="34"/>
              <w:contextualSpacing/>
              <w:rPr>
                <w:rFonts w:ascii="Times New Roman" w:eastAsia="Calibri" w:hAnsi="Times New Roman" w:cs="Times New Roman"/>
                <w:bCs/>
                <w:sz w:val="24"/>
                <w:szCs w:val="24"/>
              </w:rPr>
            </w:pPr>
            <w:r w:rsidRPr="00C83CEE">
              <w:rPr>
                <w:rFonts w:ascii="Times New Roman" w:eastAsia="Calibri" w:hAnsi="Times New Roman" w:cs="Times New Roman"/>
                <w:bCs/>
                <w:sz w:val="24"/>
                <w:szCs w:val="24"/>
              </w:rPr>
              <w:t>- стульчик детский регулируемый;</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20,0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40,0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6.4</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Оснащение спортивной площадки ДОУ (приобретение спортивного оборудования, инвентаря)</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тропа здоровья; </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-тренажёры.</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lastRenderedPageBreak/>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lastRenderedPageBreak/>
              <w:t>6.5</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Оснащение игровым оборудованием на площадке:</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игровые домики;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зонты.</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Не требует финансирование</w:t>
            </w:r>
          </w:p>
          <w:p w:rsidR="00C83CEE" w:rsidRPr="00C83CEE" w:rsidRDefault="00C83CEE" w:rsidP="00C83CEE">
            <w:pPr>
              <w:spacing w:after="0" w:line="240" w:lineRule="exact"/>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6.6</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Оснащение ДОУ приборами учёта тепловой энергии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jc w:val="center"/>
              <w:rPr>
                <w:rFonts w:ascii="Times New Roman" w:eastAsia="Times New Roman" w:hAnsi="Times New Roman" w:cs="Times New Roman"/>
                <w:lang w:eastAsia="ru-RU"/>
              </w:rPr>
            </w:pPr>
            <w:r w:rsidRPr="00C83CEE">
              <w:rPr>
                <w:rFonts w:ascii="Times New Roman" w:eastAsia="Times New Roman" w:hAnsi="Times New Roman" w:cs="Times New Roman"/>
                <w:lang w:eastAsia="ru-RU"/>
              </w:rPr>
              <w:t>6.7</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Разработка и получение энергетического паспорта организации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6.8</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Установка терморегуляторов для воды</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15,0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6.9</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Проведение текущих ремонтов здания ДОУ</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12,0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13,0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C83CEE">
              <w:rPr>
                <w:rFonts w:ascii="Times New Roman" w:eastAsia="Times New Roman" w:hAnsi="Times New Roman" w:cs="Times New Roman"/>
                <w:bCs/>
                <w:sz w:val="24"/>
                <w:szCs w:val="24"/>
              </w:rPr>
              <w:t>6.10</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Обеспечение антитеррористической защищённости зданий:</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 устройство охранной телевизионной системы;</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 устройство системы экстренной связи; </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обслуживание системы экстренной связи;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установка охранно-тревожной   сигнализации;</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ремонт ограждения ДОУ.</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50,0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50,0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40,0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lang w:eastAsia="ru-RU"/>
              </w:rPr>
            </w:pPr>
            <w:r w:rsidRPr="00C83CEE">
              <w:rPr>
                <w:rFonts w:ascii="Times New Roman" w:eastAsia="Times New Roman" w:hAnsi="Times New Roman" w:cs="Times New Roman"/>
                <w:lang w:eastAsia="ru-RU"/>
              </w:rPr>
              <w:t>6.11</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Обеспечение требований пожарной безопасности: </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оснащение системы автоматической пожарной сигнализации (АПС) </w:t>
            </w:r>
            <w:proofErr w:type="gramStart"/>
            <w:r w:rsidRPr="00C83CEE">
              <w:rPr>
                <w:rFonts w:ascii="Times New Roman" w:eastAsia="Times New Roman" w:hAnsi="Times New Roman" w:cs="Times New Roman"/>
                <w:sz w:val="24"/>
                <w:szCs w:val="24"/>
                <w:lang w:eastAsia="ru-RU"/>
              </w:rPr>
              <w:t>генератором  электрической</w:t>
            </w:r>
            <w:proofErr w:type="gramEnd"/>
            <w:r w:rsidRPr="00C83CEE">
              <w:rPr>
                <w:rFonts w:ascii="Times New Roman" w:eastAsia="Times New Roman" w:hAnsi="Times New Roman" w:cs="Times New Roman"/>
                <w:sz w:val="24"/>
                <w:szCs w:val="24"/>
                <w:lang w:eastAsia="ru-RU"/>
              </w:rPr>
              <w:t xml:space="preserve"> энергии;</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 -  экспертиза противопожарной огнезащитной обработки чердачных конструкций;</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обучение по пожарной безопасности (пожарно-технический минимум);</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проведение испытаний измерений электроустановок до 1000 В.</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30,0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7,0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6,0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200" w:line="276"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6.12</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Проведение специальной оценки рабочих мест (СОРМ) по условиям труда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30,0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30,0</w:t>
            </w:r>
          </w:p>
        </w:tc>
      </w:tr>
      <w:tr w:rsidR="00C83CEE" w:rsidRPr="00C83CEE" w:rsidTr="00AF1F14">
        <w:trPr>
          <w:gridAfter w:val="1"/>
          <w:wAfter w:w="184" w:type="dxa"/>
          <w:trHeight w:val="323"/>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lang w:eastAsia="ru-RU"/>
              </w:rPr>
            </w:pPr>
            <w:r w:rsidRPr="00C83CEE">
              <w:rPr>
                <w:rFonts w:ascii="Times New Roman" w:eastAsia="Times New Roman" w:hAnsi="Times New Roman" w:cs="Times New Roman"/>
                <w:lang w:eastAsia="ru-RU"/>
              </w:rPr>
              <w:t>6.13</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xml:space="preserve">Организация и </w:t>
            </w:r>
            <w:proofErr w:type="gramStart"/>
            <w:r w:rsidRPr="00C83CEE">
              <w:rPr>
                <w:rFonts w:ascii="Times New Roman" w:eastAsia="Times New Roman" w:hAnsi="Times New Roman" w:cs="Times New Roman"/>
                <w:sz w:val="24"/>
                <w:szCs w:val="24"/>
                <w:lang w:eastAsia="ru-RU"/>
              </w:rPr>
              <w:t>прохождение  обучения</w:t>
            </w:r>
            <w:proofErr w:type="gramEnd"/>
            <w:r w:rsidRPr="00C83CEE">
              <w:rPr>
                <w:rFonts w:ascii="Times New Roman" w:eastAsia="Times New Roman" w:hAnsi="Times New Roman" w:cs="Times New Roman"/>
                <w:sz w:val="24"/>
                <w:szCs w:val="24"/>
                <w:lang w:eastAsia="ru-RU"/>
              </w:rPr>
              <w:t xml:space="preserve"> по охране труда</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12,0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0</w:t>
            </w:r>
          </w:p>
        </w:tc>
      </w:tr>
      <w:tr w:rsidR="00C83CEE" w:rsidRPr="00C83CEE" w:rsidTr="00AF1F14">
        <w:trPr>
          <w:gridAfter w:val="1"/>
          <w:wAfter w:w="184" w:type="dxa"/>
          <w:trHeight w:val="529"/>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lang w:eastAsia="ru-RU"/>
              </w:rPr>
            </w:pPr>
            <w:r w:rsidRPr="00C83CEE">
              <w:rPr>
                <w:rFonts w:ascii="Times New Roman" w:eastAsia="Times New Roman" w:hAnsi="Times New Roman" w:cs="Times New Roman"/>
                <w:lang w:eastAsia="ru-RU"/>
              </w:rPr>
              <w:t>6.14</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Выплата компенсации части родительской платы за содержание ребенка в дошкольном образовательном учреждении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Краевой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302,0</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330,0</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340,0</w:t>
            </w:r>
          </w:p>
        </w:tc>
      </w:tr>
      <w:tr w:rsidR="00C83CEE" w:rsidRPr="00C83CEE" w:rsidTr="00AF1F14">
        <w:trPr>
          <w:gridAfter w:val="1"/>
          <w:wAfter w:w="184" w:type="dxa"/>
        </w:trPr>
        <w:tc>
          <w:tcPr>
            <w:tcW w:w="709"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200" w:line="276" w:lineRule="auto"/>
              <w:rPr>
                <w:rFonts w:ascii="Times New Roman" w:eastAsia="Times New Roman" w:hAnsi="Times New Roman" w:cs="Times New Roman"/>
                <w:lang w:eastAsia="ru-RU"/>
              </w:rPr>
            </w:pPr>
            <w:r w:rsidRPr="00C83CEE">
              <w:rPr>
                <w:rFonts w:ascii="Times New Roman" w:eastAsia="Times New Roman" w:hAnsi="Times New Roman" w:cs="Times New Roman"/>
                <w:lang w:eastAsia="ru-RU"/>
              </w:rPr>
              <w:t>6.15</w:t>
            </w:r>
          </w:p>
        </w:tc>
        <w:tc>
          <w:tcPr>
            <w:tcW w:w="8080"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Обеспечение деятельности (оказания услуг) ДОУ, в том числе:</w:t>
            </w:r>
          </w:p>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расходы на выплаты персоналу</w:t>
            </w:r>
          </w:p>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p>
          <w:p w:rsidR="00C83CEE" w:rsidRPr="00C83CEE" w:rsidRDefault="00C83CEE" w:rsidP="00C83CEE">
            <w:pPr>
              <w:autoSpaceDE w:val="0"/>
              <w:autoSpaceDN w:val="0"/>
              <w:adjustRightInd w:val="0"/>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 услуги по содержанию имущества, прочие услуги</w:t>
            </w:r>
          </w:p>
        </w:tc>
        <w:tc>
          <w:tcPr>
            <w:tcW w:w="3261"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spacing w:after="0" w:line="240" w:lineRule="auto"/>
              <w:rPr>
                <w:rFonts w:ascii="Times New Roman" w:eastAsia="Times New Roman" w:hAnsi="Times New Roman" w:cs="Times New Roman"/>
                <w:sz w:val="24"/>
                <w:szCs w:val="24"/>
                <w:lang w:eastAsia="ru-RU"/>
              </w:rPr>
            </w:pP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Краевой бюджет</w:t>
            </w:r>
          </w:p>
          <w:p w:rsidR="00C83CEE" w:rsidRPr="00C83CEE" w:rsidRDefault="00C83CEE" w:rsidP="00C83CEE">
            <w:pPr>
              <w:spacing w:after="0" w:line="240" w:lineRule="auto"/>
              <w:rPr>
                <w:rFonts w:ascii="Times New Roman" w:eastAsia="Times New Roman" w:hAnsi="Times New Roman" w:cs="Times New Roman"/>
                <w:sz w:val="24"/>
                <w:szCs w:val="24"/>
                <w:lang w:eastAsia="ru-RU"/>
              </w:rPr>
            </w:pPr>
            <w:r w:rsidRPr="00C83CEE">
              <w:rPr>
                <w:rFonts w:ascii="Times New Roman" w:eastAsia="Times New Roman" w:hAnsi="Times New Roman" w:cs="Times New Roman"/>
                <w:sz w:val="24"/>
                <w:szCs w:val="24"/>
                <w:lang w:eastAsia="ru-RU"/>
              </w:rPr>
              <w:t>Местный бюджет</w:t>
            </w:r>
          </w:p>
        </w:tc>
        <w:tc>
          <w:tcPr>
            <w:tcW w:w="1417"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2901,7</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1546,0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1462,8</w:t>
            </w:r>
          </w:p>
        </w:tc>
        <w:tc>
          <w:tcPr>
            <w:tcW w:w="1134" w:type="dxa"/>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2901,7</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1546,0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1462,8</w:t>
            </w:r>
          </w:p>
        </w:tc>
        <w:tc>
          <w:tcPr>
            <w:tcW w:w="1328" w:type="dxa"/>
            <w:gridSpan w:val="2"/>
            <w:tcBorders>
              <w:top w:val="single" w:sz="4" w:space="0" w:color="auto"/>
              <w:left w:val="single" w:sz="4" w:space="0" w:color="auto"/>
              <w:bottom w:val="single" w:sz="4" w:space="0" w:color="auto"/>
              <w:right w:val="single" w:sz="4" w:space="0" w:color="auto"/>
            </w:tcBorders>
          </w:tcPr>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2901,7</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1546,0</w:t>
            </w:r>
          </w:p>
          <w:p w:rsidR="00C83CEE" w:rsidRPr="00C83CEE" w:rsidRDefault="00C83CEE" w:rsidP="00C83CEE">
            <w:pPr>
              <w:widowControl w:val="0"/>
              <w:autoSpaceDE w:val="0"/>
              <w:autoSpaceDN w:val="0"/>
              <w:adjustRightInd w:val="0"/>
              <w:spacing w:after="0" w:line="240" w:lineRule="auto"/>
              <w:rPr>
                <w:rFonts w:ascii="Times New Roman" w:eastAsia="Times New Roman" w:hAnsi="Times New Roman" w:cs="Times New Roman"/>
                <w:sz w:val="24"/>
                <w:szCs w:val="24"/>
              </w:rPr>
            </w:pPr>
            <w:r w:rsidRPr="00C83CEE">
              <w:rPr>
                <w:rFonts w:ascii="Times New Roman" w:eastAsia="Times New Roman" w:hAnsi="Times New Roman" w:cs="Times New Roman"/>
                <w:sz w:val="24"/>
                <w:szCs w:val="24"/>
              </w:rPr>
              <w:t>1462,8</w:t>
            </w:r>
          </w:p>
        </w:tc>
      </w:tr>
    </w:tbl>
    <w:p w:rsidR="00C83CEE" w:rsidRPr="00C83CEE" w:rsidRDefault="00C83CEE" w:rsidP="00C83CEE">
      <w:pPr>
        <w:spacing w:after="0" w:line="276" w:lineRule="auto"/>
        <w:rPr>
          <w:rFonts w:ascii="Times New Roman" w:eastAsia="Times New Roman" w:hAnsi="Times New Roman" w:cs="Times New Roman"/>
          <w:lang w:eastAsia="ru-RU"/>
        </w:rPr>
      </w:pPr>
    </w:p>
    <w:p w:rsidR="00C83CEE" w:rsidRDefault="00C83CEE"/>
    <w:p w:rsidR="0068170D" w:rsidRDefault="0068170D"/>
    <w:sectPr w:rsidR="0068170D" w:rsidSect="00C83CEE">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228" w:rsidRPr="001F7E66" w:rsidRDefault="00C83CEE" w:rsidP="001F7E66">
    <w:pPr>
      <w:pStyle w:val="a7"/>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28B3"/>
    <w:multiLevelType w:val="hybridMultilevel"/>
    <w:tmpl w:val="189ED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909CF"/>
    <w:multiLevelType w:val="hybridMultilevel"/>
    <w:tmpl w:val="A344041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A35C2"/>
    <w:multiLevelType w:val="hybridMultilevel"/>
    <w:tmpl w:val="4360411A"/>
    <w:lvl w:ilvl="0" w:tplc="C958BCBE">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91AA5"/>
    <w:multiLevelType w:val="hybridMultilevel"/>
    <w:tmpl w:val="5DD07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2D65A4"/>
    <w:multiLevelType w:val="hybridMultilevel"/>
    <w:tmpl w:val="2DDCD80C"/>
    <w:lvl w:ilvl="0" w:tplc="89C6FDB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AC52276"/>
    <w:multiLevelType w:val="hybridMultilevel"/>
    <w:tmpl w:val="47781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E60046"/>
    <w:multiLevelType w:val="hybridMultilevel"/>
    <w:tmpl w:val="A3322414"/>
    <w:lvl w:ilvl="0" w:tplc="992A663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6A7B90"/>
    <w:multiLevelType w:val="hybridMultilevel"/>
    <w:tmpl w:val="4A2CFD72"/>
    <w:lvl w:ilvl="0" w:tplc="B2749E6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843D29"/>
    <w:multiLevelType w:val="hybridMultilevel"/>
    <w:tmpl w:val="7764CC32"/>
    <w:lvl w:ilvl="0" w:tplc="E874536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96150D"/>
    <w:multiLevelType w:val="hybridMultilevel"/>
    <w:tmpl w:val="934EA9C2"/>
    <w:lvl w:ilvl="0" w:tplc="7EBA12A4">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D14246"/>
    <w:multiLevelType w:val="hybridMultilevel"/>
    <w:tmpl w:val="12B406C2"/>
    <w:lvl w:ilvl="0" w:tplc="96F0E7FA">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60BB1E04"/>
    <w:multiLevelType w:val="hybridMultilevel"/>
    <w:tmpl w:val="9606EF18"/>
    <w:lvl w:ilvl="0" w:tplc="7CA6629C">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AD121C"/>
    <w:multiLevelType w:val="hybridMultilevel"/>
    <w:tmpl w:val="051EC440"/>
    <w:lvl w:ilvl="0" w:tplc="508202A6">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840EC8"/>
    <w:multiLevelType w:val="hybridMultilevel"/>
    <w:tmpl w:val="146E2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3A6884"/>
    <w:multiLevelType w:val="hybridMultilevel"/>
    <w:tmpl w:val="B31A98C4"/>
    <w:lvl w:ilvl="0" w:tplc="903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D3644E1"/>
    <w:multiLevelType w:val="hybridMultilevel"/>
    <w:tmpl w:val="5A2E054C"/>
    <w:lvl w:ilvl="0" w:tplc="EE12B1A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5"/>
  </w:num>
  <w:num w:numId="3">
    <w:abstractNumId w:val="10"/>
  </w:num>
  <w:num w:numId="4">
    <w:abstractNumId w:val="4"/>
  </w:num>
  <w:num w:numId="5">
    <w:abstractNumId w:val="8"/>
  </w:num>
  <w:num w:numId="6">
    <w:abstractNumId w:val="15"/>
  </w:num>
  <w:num w:numId="7">
    <w:abstractNumId w:val="12"/>
  </w:num>
  <w:num w:numId="8">
    <w:abstractNumId w:val="11"/>
  </w:num>
  <w:num w:numId="9">
    <w:abstractNumId w:val="6"/>
  </w:num>
  <w:num w:numId="10">
    <w:abstractNumId w:val="9"/>
  </w:num>
  <w:num w:numId="11">
    <w:abstractNumId w:val="2"/>
  </w:num>
  <w:num w:numId="12">
    <w:abstractNumId w:val="3"/>
  </w:num>
  <w:num w:numId="13">
    <w:abstractNumId w:val="0"/>
  </w:num>
  <w:num w:numId="14">
    <w:abstractNumId w:val="13"/>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C91"/>
    <w:rsid w:val="00403534"/>
    <w:rsid w:val="00421C91"/>
    <w:rsid w:val="0068170D"/>
    <w:rsid w:val="006841B3"/>
    <w:rsid w:val="00C83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7B8484-44C7-46BD-B024-B60D20BA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83CEE"/>
    <w:pPr>
      <w:keepNext/>
      <w:keepLines/>
      <w:spacing w:before="24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C83CEE"/>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numbering" w:customStyle="1" w:styleId="12">
    <w:name w:val="Нет списка1"/>
    <w:next w:val="a2"/>
    <w:uiPriority w:val="99"/>
    <w:semiHidden/>
    <w:unhideWhenUsed/>
    <w:rsid w:val="00C83CEE"/>
  </w:style>
  <w:style w:type="character" w:styleId="a3">
    <w:name w:val="Hyperlink"/>
    <w:basedOn w:val="a0"/>
    <w:uiPriority w:val="99"/>
    <w:semiHidden/>
    <w:unhideWhenUsed/>
    <w:rsid w:val="00C83CEE"/>
    <w:rPr>
      <w:color w:val="0000FF"/>
      <w:u w:val="single"/>
    </w:rPr>
  </w:style>
  <w:style w:type="character" w:styleId="a4">
    <w:name w:val="Strong"/>
    <w:basedOn w:val="a0"/>
    <w:uiPriority w:val="22"/>
    <w:qFormat/>
    <w:rsid w:val="00C83CEE"/>
    <w:rPr>
      <w:rFonts w:ascii="Times New Roman" w:hAnsi="Times New Roman" w:cs="Times New Roman" w:hint="default"/>
      <w:b/>
      <w:bCs/>
    </w:rPr>
  </w:style>
  <w:style w:type="paragraph" w:customStyle="1" w:styleId="Web1">
    <w:name w:val="Обычный (Web)1"/>
    <w:basedOn w:val="a"/>
    <w:next w:val="a5"/>
    <w:uiPriority w:val="34"/>
    <w:unhideWhenUsed/>
    <w:qFormat/>
    <w:rsid w:val="00C83CEE"/>
    <w:pPr>
      <w:spacing w:after="200" w:line="276" w:lineRule="auto"/>
      <w:ind w:left="720"/>
      <w:contextualSpacing/>
    </w:pPr>
  </w:style>
  <w:style w:type="paragraph" w:customStyle="1" w:styleId="ConsPlusNormal">
    <w:name w:val="ConsPlusNormal"/>
    <w:uiPriority w:val="99"/>
    <w:qFormat/>
    <w:rsid w:val="00C83CE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qFormat/>
    <w:rsid w:val="00C83C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qFormat/>
    <w:rsid w:val="00C83CE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8">
    <w:name w:val="Font Style38"/>
    <w:rsid w:val="00C83CEE"/>
    <w:rPr>
      <w:rFonts w:ascii="Times New Roman" w:hAnsi="Times New Roman" w:cs="Times New Roman" w:hint="default"/>
      <w:sz w:val="26"/>
      <w:szCs w:val="26"/>
    </w:rPr>
  </w:style>
  <w:style w:type="character" w:customStyle="1" w:styleId="FontStyle26">
    <w:name w:val="Font Style26"/>
    <w:basedOn w:val="a0"/>
    <w:uiPriority w:val="99"/>
    <w:rsid w:val="00C83CEE"/>
    <w:rPr>
      <w:rFonts w:ascii="Arial Unicode MS" w:eastAsia="Arial Unicode MS" w:hAnsi="Arial Unicode MS" w:cs="Arial Unicode MS" w:hint="eastAsia"/>
      <w:sz w:val="18"/>
      <w:szCs w:val="18"/>
    </w:rPr>
  </w:style>
  <w:style w:type="paragraph" w:customStyle="1" w:styleId="13">
    <w:name w:val="Без интервала1"/>
    <w:next w:val="a6"/>
    <w:uiPriority w:val="1"/>
    <w:qFormat/>
    <w:rsid w:val="00C83CEE"/>
    <w:pPr>
      <w:spacing w:after="0" w:line="240" w:lineRule="auto"/>
    </w:pPr>
  </w:style>
  <w:style w:type="character" w:customStyle="1" w:styleId="FontStyle34">
    <w:name w:val="Font Style34"/>
    <w:rsid w:val="00C83CEE"/>
    <w:rPr>
      <w:rFonts w:ascii="Times New Roman" w:hAnsi="Times New Roman" w:cs="Times New Roman" w:hint="default"/>
      <w:b/>
      <w:bCs/>
      <w:sz w:val="26"/>
      <w:szCs w:val="26"/>
    </w:rPr>
  </w:style>
  <w:style w:type="paragraph" w:styleId="a7">
    <w:name w:val="header"/>
    <w:basedOn w:val="a"/>
    <w:link w:val="a8"/>
    <w:uiPriority w:val="99"/>
    <w:unhideWhenUsed/>
    <w:rsid w:val="00C83CEE"/>
    <w:pPr>
      <w:tabs>
        <w:tab w:val="center" w:pos="4677"/>
        <w:tab w:val="right" w:pos="9355"/>
      </w:tabs>
      <w:spacing w:after="0" w:line="240" w:lineRule="auto"/>
    </w:pPr>
    <w:rPr>
      <w:rFonts w:eastAsia="Times New Roman"/>
      <w:lang w:eastAsia="ru-RU"/>
    </w:rPr>
  </w:style>
  <w:style w:type="character" w:customStyle="1" w:styleId="a8">
    <w:name w:val="Верхний колонтитул Знак"/>
    <w:basedOn w:val="a0"/>
    <w:link w:val="a7"/>
    <w:uiPriority w:val="99"/>
    <w:rsid w:val="00C83CEE"/>
    <w:rPr>
      <w:rFonts w:eastAsia="Times New Roman"/>
      <w:lang w:eastAsia="ru-RU"/>
    </w:rPr>
  </w:style>
  <w:style w:type="paragraph" w:styleId="a9">
    <w:name w:val="footer"/>
    <w:basedOn w:val="a"/>
    <w:link w:val="aa"/>
    <w:uiPriority w:val="99"/>
    <w:unhideWhenUsed/>
    <w:rsid w:val="00C83CEE"/>
    <w:pPr>
      <w:tabs>
        <w:tab w:val="center" w:pos="4677"/>
        <w:tab w:val="right" w:pos="9355"/>
      </w:tabs>
      <w:spacing w:after="0" w:line="240" w:lineRule="auto"/>
    </w:pPr>
    <w:rPr>
      <w:rFonts w:eastAsia="Times New Roman"/>
      <w:lang w:eastAsia="ru-RU"/>
    </w:rPr>
  </w:style>
  <w:style w:type="character" w:customStyle="1" w:styleId="aa">
    <w:name w:val="Нижний колонтитул Знак"/>
    <w:basedOn w:val="a0"/>
    <w:link w:val="a9"/>
    <w:uiPriority w:val="99"/>
    <w:rsid w:val="00C83CEE"/>
    <w:rPr>
      <w:rFonts w:eastAsia="Times New Roman"/>
      <w:lang w:eastAsia="ru-RU"/>
    </w:rPr>
  </w:style>
  <w:style w:type="paragraph" w:styleId="ab">
    <w:name w:val="Balloon Text"/>
    <w:basedOn w:val="a"/>
    <w:link w:val="ac"/>
    <w:uiPriority w:val="99"/>
    <w:semiHidden/>
    <w:unhideWhenUsed/>
    <w:rsid w:val="00C83CEE"/>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C83CEE"/>
    <w:rPr>
      <w:rFonts w:ascii="Tahoma" w:eastAsia="Times New Roman" w:hAnsi="Tahoma" w:cs="Tahoma"/>
      <w:sz w:val="16"/>
      <w:szCs w:val="16"/>
      <w:lang w:eastAsia="ru-RU"/>
    </w:rPr>
  </w:style>
  <w:style w:type="paragraph" w:customStyle="1" w:styleId="Default">
    <w:name w:val="Default"/>
    <w:rsid w:val="00C83C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d">
    <w:name w:val="Основной текст Знак"/>
    <w:basedOn w:val="a0"/>
    <w:link w:val="ae"/>
    <w:uiPriority w:val="99"/>
    <w:semiHidden/>
    <w:locked/>
    <w:rsid w:val="00C83CEE"/>
    <w:rPr>
      <w:rFonts w:ascii="Times New Roman" w:eastAsia="Times New Roman" w:hAnsi="Times New Roman" w:cs="Times New Roman"/>
      <w:sz w:val="24"/>
      <w:szCs w:val="20"/>
    </w:rPr>
  </w:style>
  <w:style w:type="paragraph" w:styleId="ae">
    <w:name w:val="Body Text"/>
    <w:basedOn w:val="a"/>
    <w:link w:val="ad"/>
    <w:uiPriority w:val="99"/>
    <w:semiHidden/>
    <w:unhideWhenUsed/>
    <w:rsid w:val="00C83CEE"/>
    <w:pPr>
      <w:spacing w:after="120" w:line="276" w:lineRule="auto"/>
    </w:pPr>
    <w:rPr>
      <w:rFonts w:ascii="Times New Roman" w:eastAsia="Times New Roman" w:hAnsi="Times New Roman" w:cs="Times New Roman"/>
      <w:sz w:val="24"/>
      <w:szCs w:val="20"/>
    </w:rPr>
  </w:style>
  <w:style w:type="character" w:customStyle="1" w:styleId="14">
    <w:name w:val="Основной текст Знак1"/>
    <w:basedOn w:val="a0"/>
    <w:uiPriority w:val="99"/>
    <w:semiHidden/>
    <w:rsid w:val="00C83CEE"/>
  </w:style>
  <w:style w:type="character" w:customStyle="1" w:styleId="10">
    <w:name w:val="Заголовок 1 Знак"/>
    <w:basedOn w:val="a0"/>
    <w:link w:val="1"/>
    <w:uiPriority w:val="9"/>
    <w:rsid w:val="00C83CEE"/>
    <w:rPr>
      <w:rFonts w:ascii="Cambria" w:eastAsia="Times New Roman" w:hAnsi="Cambria" w:cs="Times New Roman"/>
      <w:b/>
      <w:bCs/>
      <w:color w:val="365F91"/>
      <w:sz w:val="28"/>
      <w:szCs w:val="28"/>
    </w:rPr>
  </w:style>
  <w:style w:type="paragraph" w:customStyle="1" w:styleId="15">
    <w:name w:val="Абзац списка1"/>
    <w:basedOn w:val="a"/>
    <w:next w:val="af"/>
    <w:uiPriority w:val="34"/>
    <w:qFormat/>
    <w:rsid w:val="00C83CEE"/>
    <w:pPr>
      <w:spacing w:after="200" w:line="276" w:lineRule="auto"/>
      <w:ind w:left="720"/>
      <w:contextualSpacing/>
    </w:pPr>
  </w:style>
  <w:style w:type="table" w:customStyle="1" w:styleId="16">
    <w:name w:val="Сетка таблицы1"/>
    <w:basedOn w:val="a1"/>
    <w:next w:val="af0"/>
    <w:uiPriority w:val="59"/>
    <w:rsid w:val="00C83CE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rmal (Web)"/>
    <w:basedOn w:val="a"/>
    <w:uiPriority w:val="99"/>
    <w:semiHidden/>
    <w:unhideWhenUsed/>
    <w:rsid w:val="00C83CEE"/>
    <w:rPr>
      <w:rFonts w:ascii="Times New Roman" w:hAnsi="Times New Roman" w:cs="Times New Roman"/>
      <w:sz w:val="24"/>
      <w:szCs w:val="24"/>
    </w:rPr>
  </w:style>
  <w:style w:type="paragraph" w:styleId="a6">
    <w:name w:val="No Spacing"/>
    <w:uiPriority w:val="1"/>
    <w:qFormat/>
    <w:rsid w:val="00C83CEE"/>
    <w:pPr>
      <w:spacing w:after="0" w:line="240" w:lineRule="auto"/>
    </w:pPr>
  </w:style>
  <w:style w:type="character" w:customStyle="1" w:styleId="110">
    <w:name w:val="Заголовок 1 Знак1"/>
    <w:basedOn w:val="a0"/>
    <w:link w:val="1"/>
    <w:uiPriority w:val="9"/>
    <w:rsid w:val="00C83CEE"/>
    <w:rPr>
      <w:rFonts w:asciiTheme="majorHAnsi" w:eastAsiaTheme="majorEastAsia" w:hAnsiTheme="majorHAnsi" w:cstheme="majorBidi"/>
      <w:color w:val="2E74B5" w:themeColor="accent1" w:themeShade="BF"/>
      <w:sz w:val="32"/>
      <w:szCs w:val="32"/>
    </w:rPr>
  </w:style>
  <w:style w:type="paragraph" w:styleId="af">
    <w:name w:val="List Paragraph"/>
    <w:basedOn w:val="a"/>
    <w:uiPriority w:val="34"/>
    <w:qFormat/>
    <w:rsid w:val="00C83CEE"/>
    <w:pPr>
      <w:ind w:left="720"/>
      <w:contextualSpacing/>
    </w:pPr>
  </w:style>
  <w:style w:type="table" w:styleId="af0">
    <w:name w:val="Table Grid"/>
    <w:basedOn w:val="a1"/>
    <w:uiPriority w:val="39"/>
    <w:rsid w:val="00C83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Desktop\&#1055;&#1056;&#1054;&#1043;&#1056;&#1040;&#1052;&#1052;&#1040;%20&#1056;&#1040;&#1047;&#1042;&#1048;&#1058;&#1048;&#1071;%202013-2016\&#1055;&#1054;&#1044;&#1055;&#1056;&#1054;&#1043;&#1056;&#1040;&#1052;&#1052;&#1040;.docx" TargetMode="External"/><Relationship Id="rId3" Type="http://schemas.openxmlformats.org/officeDocument/2006/relationships/settings" Target="settings.xml"/><Relationship Id="rId7" Type="http://schemas.openxmlformats.org/officeDocument/2006/relationships/hyperlink" Target="file:///C:\Users\1\Desktop\&#1055;&#1056;&#1054;&#1043;&#1056;&#1040;&#1052;&#1052;&#1040;%20&#1056;&#1040;&#1047;&#1042;&#1048;&#1058;&#1048;&#1071;%202013-2016\&#1055;&#1054;&#1044;&#1055;&#1056;&#1054;&#1043;&#1056;&#1040;&#1052;&#1052;&#104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1\Desktop\&#1055;&#1056;&#1054;&#1043;&#1056;&#1040;&#1052;&#1052;&#1040;%20&#1056;&#1040;&#1047;&#1042;&#1048;&#1058;&#1048;&#1071;%202013-2016\&#1055;&#1054;&#1044;&#1055;&#1056;&#1054;&#1043;&#1056;&#1040;&#1052;&#1052;&#1040;.docx"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C:\Users\1\Desktop\&#1055;&#1056;&#1054;&#1043;&#1056;&#1040;&#1052;&#1052;&#1040;%20&#1056;&#1040;&#1047;&#1042;&#1048;&#1058;&#1048;&#1071;%202013-2016\&#1055;&#1054;&#1044;&#1055;&#1056;&#1054;&#1043;&#1056;&#1040;&#1052;&#1052;&#1040;.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6359</Words>
  <Characters>36247</Characters>
  <Application>Microsoft Office Word</Application>
  <DocSecurity>0</DocSecurity>
  <Lines>302</Lines>
  <Paragraphs>85</Paragraphs>
  <ScaleCrop>false</ScaleCrop>
  <Company>SPecialiST RePack</Company>
  <LinksUpToDate>false</LinksUpToDate>
  <CharactersWithSpaces>42521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6</cp:revision>
  <dcterms:created xsi:type="dcterms:W3CDTF">2017-09-21T10:00:00Z</dcterms:created>
  <dcterms:modified xsi:type="dcterms:W3CDTF">2017-12-13T10:32:00Z</dcterms:modified>
</cp:coreProperties>
</file>